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E6" w:rsidRDefault="006577E6" w:rsidP="006577E6">
      <w:pPr>
        <w:pStyle w:val="a3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Перечень документов</w:t>
      </w:r>
    </w:p>
    <w:p w:rsidR="006577E6" w:rsidRDefault="006577E6" w:rsidP="006577E6">
      <w:pPr>
        <w:pStyle w:val="a3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t>для проведения психолого-медико-педагогического обследования</w:t>
      </w:r>
    </w:p>
    <w:p w:rsidR="006577E6" w:rsidRDefault="006577E6" w:rsidP="006577E6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1. паспорт родителя (законного представителя);</w:t>
      </w:r>
    </w:p>
    <w:p w:rsidR="006577E6" w:rsidRDefault="006577E6" w:rsidP="006577E6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2. заявление о проведении или согласие на проведение обследования ребенка в комиссии</w:t>
      </w:r>
      <w:r>
        <w:rPr>
          <w:b/>
          <w:bCs/>
          <w:color w:val="000000"/>
          <w:sz w:val="28"/>
          <w:szCs w:val="28"/>
        </w:rPr>
        <w:t>(заполняется на обследовании)</w:t>
      </w:r>
      <w:r>
        <w:rPr>
          <w:color w:val="000000"/>
          <w:sz w:val="28"/>
          <w:szCs w:val="28"/>
        </w:rPr>
        <w:t>;</w:t>
      </w:r>
    </w:p>
    <w:p w:rsidR="006577E6" w:rsidRDefault="006577E6" w:rsidP="006577E6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3.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6577E6" w:rsidRDefault="006577E6" w:rsidP="006577E6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4. подробную выписку из истории развития ребенка с заключениями врачей, наблюдающих ребенка в медицинской организации по месту жительства (регистрации) </w:t>
      </w:r>
      <w:hyperlink r:id="rId4" w:history="1">
        <w:r>
          <w:rPr>
            <w:rStyle w:val="a4"/>
            <w:b/>
            <w:bCs/>
            <w:color w:val="16683F"/>
            <w:sz w:val="28"/>
            <w:szCs w:val="28"/>
            <w:u w:val="none"/>
          </w:rPr>
          <w:t>(образец</w:t>
        </w:r>
      </w:hyperlink>
      <w:hyperlink r:id="rId5" w:history="1">
        <w:r>
          <w:rPr>
            <w:rStyle w:val="a4"/>
            <w:b/>
            <w:bCs/>
            <w:color w:val="16683F"/>
            <w:sz w:val="28"/>
            <w:szCs w:val="28"/>
            <w:u w:val="none"/>
          </w:rPr>
          <w:t>)</w:t>
        </w:r>
      </w:hyperlink>
      <w:r>
        <w:rPr>
          <w:b/>
          <w:bCs/>
          <w:color w:val="000000"/>
          <w:sz w:val="28"/>
          <w:szCs w:val="28"/>
        </w:rPr>
        <w:t>;</w:t>
      </w:r>
    </w:p>
    <w:p w:rsidR="006577E6" w:rsidRDefault="006577E6" w:rsidP="006577E6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5. характеристику обучающегося, выданную образовательной организацией (для обучающихся образовательных организаций);</w:t>
      </w:r>
    </w:p>
    <w:p w:rsidR="006577E6" w:rsidRDefault="006577E6" w:rsidP="006577E6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6. письменные работы по русскому (родному) языку, математике (для школьников), рисунок ребенка (для дошкольников).</w:t>
      </w:r>
    </w:p>
    <w:p w:rsidR="006577E6" w:rsidRDefault="006577E6" w:rsidP="006577E6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7. направление образовательной организации, организации, осуществляющей социальное обслуживание, медицинской организации, другой организации (</w:t>
      </w:r>
      <w:r>
        <w:rPr>
          <w:b/>
          <w:bCs/>
          <w:color w:val="000000"/>
          <w:sz w:val="28"/>
          <w:szCs w:val="28"/>
        </w:rPr>
        <w:t>при наличии</w:t>
      </w:r>
      <w:r>
        <w:rPr>
          <w:color w:val="000000"/>
          <w:sz w:val="28"/>
          <w:szCs w:val="28"/>
        </w:rPr>
        <w:t>);</w:t>
      </w:r>
    </w:p>
    <w:p w:rsidR="006577E6" w:rsidRDefault="006577E6" w:rsidP="006577E6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8. заключение (заключения) психолого-педагогического консилиума образовательной организации или специалиста (специалистов), осуществляющего психолого-педагогическое сопровождение обучающихся в образовательной организации (для обучающихся образовательных организаций) (</w:t>
      </w:r>
      <w:r>
        <w:rPr>
          <w:b/>
          <w:bCs/>
          <w:color w:val="000000"/>
          <w:sz w:val="28"/>
          <w:szCs w:val="28"/>
        </w:rPr>
        <w:t>при наличии</w:t>
      </w:r>
      <w:r>
        <w:rPr>
          <w:color w:val="000000"/>
          <w:sz w:val="28"/>
          <w:szCs w:val="28"/>
        </w:rPr>
        <w:t>);</w:t>
      </w:r>
    </w:p>
    <w:p w:rsidR="006577E6" w:rsidRDefault="006577E6" w:rsidP="006577E6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9. заключение (заключения) комиссии о результатах ранее проведенного обследования ребенка (</w:t>
      </w:r>
      <w:r>
        <w:rPr>
          <w:b/>
          <w:bCs/>
          <w:color w:val="000000"/>
          <w:sz w:val="28"/>
          <w:szCs w:val="28"/>
        </w:rPr>
        <w:t>при наличии</w:t>
      </w:r>
      <w:r>
        <w:rPr>
          <w:color w:val="000000"/>
          <w:sz w:val="28"/>
          <w:szCs w:val="28"/>
        </w:rPr>
        <w:t>);</w:t>
      </w:r>
    </w:p>
    <w:p w:rsidR="006577E6" w:rsidRDefault="006577E6" w:rsidP="006577E6">
      <w:pPr>
        <w:pStyle w:val="a3"/>
        <w:jc w:val="both"/>
        <w:rPr>
          <w:color w:val="000000"/>
        </w:rPr>
      </w:pPr>
      <w:r>
        <w:rPr>
          <w:color w:val="000000"/>
          <w:sz w:val="28"/>
          <w:szCs w:val="28"/>
        </w:rPr>
        <w:t>10. копия справки медико-социальной экспертизы об установлении инвалидности (при наличии).</w:t>
      </w:r>
    </w:p>
    <w:p w:rsidR="006577E6" w:rsidRDefault="006577E6" w:rsidP="006577E6">
      <w:pPr>
        <w:pStyle w:val="a3"/>
        <w:jc w:val="center"/>
        <w:rPr>
          <w:color w:val="000000"/>
        </w:rPr>
      </w:pPr>
      <w:r>
        <w:rPr>
          <w:color w:val="000000"/>
          <w:sz w:val="28"/>
          <w:szCs w:val="28"/>
        </w:rPr>
        <w:t>  </w:t>
      </w:r>
    </w:p>
    <w:p w:rsidR="006577E6" w:rsidRDefault="006577E6" w:rsidP="006577E6">
      <w:pPr>
        <w:pStyle w:val="a3"/>
        <w:jc w:val="center"/>
        <w:rPr>
          <w:color w:val="000000"/>
        </w:rPr>
      </w:pPr>
      <w:r>
        <w:rPr>
          <w:color w:val="000000"/>
          <w:sz w:val="28"/>
          <w:szCs w:val="28"/>
        </w:rPr>
        <w:t>При необходимости </w:t>
      </w:r>
      <w:r>
        <w:rPr>
          <w:b/>
          <w:bCs/>
          <w:color w:val="000000"/>
          <w:sz w:val="28"/>
          <w:szCs w:val="28"/>
        </w:rPr>
        <w:t>комиссия имеет право</w:t>
      </w:r>
    </w:p>
    <w:p w:rsidR="006577E6" w:rsidRDefault="006577E6" w:rsidP="006577E6">
      <w:pPr>
        <w:pStyle w:val="a3"/>
        <w:jc w:val="center"/>
        <w:rPr>
          <w:color w:val="000000"/>
        </w:rPr>
      </w:pPr>
      <w:r>
        <w:rPr>
          <w:color w:val="000000"/>
          <w:sz w:val="28"/>
          <w:szCs w:val="28"/>
        </w:rPr>
        <w:t>запрашивать у соответствующих органов и организаций</w:t>
      </w:r>
    </w:p>
    <w:p w:rsidR="006577E6" w:rsidRDefault="006577E6" w:rsidP="006577E6">
      <w:pPr>
        <w:pStyle w:val="a3"/>
        <w:jc w:val="center"/>
        <w:rPr>
          <w:color w:val="000000"/>
        </w:rPr>
      </w:pPr>
      <w:r>
        <w:rPr>
          <w:color w:val="000000"/>
          <w:sz w:val="28"/>
          <w:szCs w:val="28"/>
        </w:rPr>
        <w:t>или у родителей (законных представителей)</w:t>
      </w:r>
    </w:p>
    <w:p w:rsidR="00D91550" w:rsidRPr="006577E6" w:rsidRDefault="006577E6" w:rsidP="006577E6">
      <w:pPr>
        <w:pStyle w:val="a3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дополнительную информацию о ребенке. </w:t>
      </w:r>
    </w:p>
    <w:sectPr w:rsidR="00D91550" w:rsidRPr="0065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77E6"/>
    <w:rsid w:val="006577E6"/>
    <w:rsid w:val="00D9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77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ik-center.ru/files/%D0%92%D1%8B%D0%BF%D0%B8%D1%81%D0%BA%D0%B0%20%20%D0%B8%D0%B7%20%D0%B8%D1%81%D1%82%D0%BE%D1%80%D0%B8%D0%B8%20%D1%80%D0%B0%D0%B7%D0%B2%D0%B8%D1%82%D0%B8%D1%8F%20%D1%80%D0%B5%D0%B1%D0%B5%D0%BD%D0%BA%D0%B0.docx" TargetMode="External"/><Relationship Id="rId4" Type="http://schemas.openxmlformats.org/officeDocument/2006/relationships/hyperlink" Target="https://cdik-center.ru/files/%D0%92%D1%8B%D0%BF%D0%B8%D1%81%D0%BA%D0%B0%20%20%D0%B8%D0%B7%20%D0%B8%D1%81%D1%82%D0%BE%D1%80%D0%B8%D0%B8%20%D1%80%D0%B0%D0%B7%D0%B2%D0%B8%D1%82%D0%B8%D1%8F%20%D1%80%D0%B5%D0%B1%D0%B5%D0%BD%D0%BA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2</cp:revision>
  <dcterms:created xsi:type="dcterms:W3CDTF">2024-11-25T06:58:00Z</dcterms:created>
  <dcterms:modified xsi:type="dcterms:W3CDTF">2024-11-25T06:58:00Z</dcterms:modified>
</cp:coreProperties>
</file>