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00" w:type="dxa"/>
        <w:jc w:val="center"/>
        <w:tblCellMar>
          <w:left w:w="0" w:type="dxa"/>
          <w:right w:w="0" w:type="dxa"/>
        </w:tblCellMar>
        <w:tblLook w:val="04A0"/>
      </w:tblPr>
      <w:tblGrid>
        <w:gridCol w:w="14904"/>
        <w:gridCol w:w="96"/>
      </w:tblGrid>
      <w:tr w:rsidR="007F1990" w:rsidRPr="007F1990" w:rsidTr="007F1990">
        <w:trPr>
          <w:gridAfter w:val="1"/>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jc w:val="center"/>
              <w:rPr>
                <w:rFonts w:ascii="Times New Roman" w:eastAsia="Times New Roman" w:hAnsi="Times New Roman" w:cs="Times New Roman"/>
                <w:b/>
                <w:color w:val="000000"/>
                <w:sz w:val="28"/>
                <w:szCs w:val="28"/>
              </w:rPr>
            </w:pPr>
            <w:r w:rsidRPr="007F1990">
              <w:rPr>
                <w:rFonts w:ascii="Times New Roman" w:eastAsia="Times New Roman" w:hAnsi="Times New Roman" w:cs="Times New Roman"/>
                <w:b/>
                <w:sz w:val="36"/>
                <w:szCs w:val="28"/>
              </w:rPr>
              <w:t xml:space="preserve">Рекомендации родителям по подготовке </w:t>
            </w:r>
            <w:proofErr w:type="gramStart"/>
            <w:r w:rsidRPr="007F1990">
              <w:rPr>
                <w:rFonts w:ascii="Times New Roman" w:eastAsia="Times New Roman" w:hAnsi="Times New Roman" w:cs="Times New Roman"/>
                <w:b/>
                <w:sz w:val="36"/>
                <w:szCs w:val="28"/>
              </w:rPr>
              <w:t>к</w:t>
            </w:r>
            <w:proofErr w:type="gramEnd"/>
            <w:r w:rsidRPr="007F1990">
              <w:rPr>
                <w:rFonts w:ascii="Times New Roman" w:eastAsia="Times New Roman" w:hAnsi="Times New Roman" w:cs="Times New Roman"/>
                <w:b/>
                <w:sz w:val="36"/>
                <w:szCs w:val="28"/>
              </w:rPr>
              <w:t xml:space="preserve"> прохождения ПМПК</w:t>
            </w:r>
          </w:p>
        </w:tc>
      </w:tr>
      <w:tr w:rsidR="007F1990" w:rsidRPr="007F1990" w:rsidTr="007F1990">
        <w:trPr>
          <w:gridAfter w:val="1"/>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 </w:t>
            </w:r>
            <w:r w:rsidRPr="007F1990">
              <w:rPr>
                <w:rFonts w:ascii="Times New Roman" w:eastAsia="Times New Roman" w:hAnsi="Times New Roman" w:cs="Times New Roman"/>
                <w:b/>
                <w:sz w:val="28"/>
                <w:szCs w:val="28"/>
              </w:rPr>
              <w:t>ПМПК</w:t>
            </w:r>
            <w:r w:rsidRPr="007F1990">
              <w:rPr>
                <w:rFonts w:ascii="Times New Roman" w:eastAsia="Times New Roman" w:hAnsi="Times New Roman" w:cs="Times New Roman"/>
                <w:sz w:val="28"/>
                <w:szCs w:val="28"/>
              </w:rPr>
              <w:t> </w:t>
            </w:r>
            <w:r w:rsidRPr="007F1990">
              <w:rPr>
                <w:rFonts w:ascii="Times New Roman" w:eastAsia="Times New Roman" w:hAnsi="Times New Roman" w:cs="Times New Roman"/>
                <w:sz w:val="28"/>
                <w:szCs w:val="28"/>
                <w:bdr w:val="none" w:sz="0" w:space="0" w:color="auto" w:frame="1"/>
              </w:rPr>
              <w:t xml:space="preserve">– это </w:t>
            </w:r>
            <w:proofErr w:type="spellStart"/>
            <w:r w:rsidRPr="007F1990">
              <w:rPr>
                <w:rFonts w:ascii="Times New Roman" w:eastAsia="Times New Roman" w:hAnsi="Times New Roman" w:cs="Times New Roman"/>
                <w:sz w:val="28"/>
                <w:szCs w:val="28"/>
                <w:bdr w:val="none" w:sz="0" w:space="0" w:color="auto" w:frame="1"/>
              </w:rPr>
              <w:t>психолого-медико-педагогическая</w:t>
            </w:r>
            <w:proofErr w:type="spellEnd"/>
            <w:r w:rsidRPr="007F1990">
              <w:rPr>
                <w:rFonts w:ascii="Times New Roman" w:eastAsia="Times New Roman" w:hAnsi="Times New Roman" w:cs="Times New Roman"/>
                <w:sz w:val="28"/>
                <w:szCs w:val="28"/>
                <w:bdr w:val="none" w:sz="0" w:space="0" w:color="auto" w:frame="1"/>
              </w:rPr>
              <w:t xml:space="preserve"> комиссия.</w:t>
            </w:r>
          </w:p>
        </w:tc>
      </w:tr>
      <w:tr w:rsidR="007F1990" w:rsidRPr="007F1990" w:rsidTr="007F1990">
        <w:trPr>
          <w:gridAfter w:val="1"/>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 Вы, как  родители (законные представители) должны четко понимать цель обращения на ПМПК.</w:t>
            </w:r>
          </w:p>
        </w:tc>
      </w:tr>
      <w:tr w:rsidR="007F1990" w:rsidRPr="007F1990" w:rsidTr="007F1990">
        <w:trPr>
          <w:gridAfter w:val="1"/>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 </w:t>
            </w:r>
            <w:r w:rsidRPr="007F1990">
              <w:rPr>
                <w:rFonts w:ascii="Times New Roman" w:eastAsia="Times New Roman" w:hAnsi="Times New Roman" w:cs="Times New Roman"/>
                <w:sz w:val="28"/>
                <w:szCs w:val="28"/>
              </w:rPr>
              <w:t>Обратите внимание, что комиссия:</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ПМПК </w:t>
            </w:r>
            <w:r w:rsidRPr="007F1990">
              <w:rPr>
                <w:rFonts w:ascii="Times New Roman" w:eastAsia="Times New Roman" w:hAnsi="Times New Roman" w:cs="Times New Roman"/>
                <w:sz w:val="28"/>
                <w:szCs w:val="28"/>
                <w:u w:val="single"/>
              </w:rPr>
              <w:t>не</w:t>
            </w:r>
            <w:r w:rsidRPr="007F1990">
              <w:rPr>
                <w:rFonts w:ascii="Times New Roman" w:eastAsia="Times New Roman" w:hAnsi="Times New Roman" w:cs="Times New Roman"/>
                <w:sz w:val="28"/>
                <w:szCs w:val="28"/>
                <w:bdr w:val="none" w:sz="0" w:space="0" w:color="auto" w:frame="1"/>
              </w:rPr>
              <w:t> принимает решения о необходимости индивидуального обучения ребенка (этот вопрос решается в медицинском учреждении).</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ПМПК </w:t>
            </w:r>
            <w:r w:rsidRPr="007F1990">
              <w:rPr>
                <w:rFonts w:ascii="Times New Roman" w:eastAsia="Times New Roman" w:hAnsi="Times New Roman" w:cs="Times New Roman"/>
                <w:sz w:val="28"/>
                <w:szCs w:val="28"/>
                <w:u w:val="single"/>
              </w:rPr>
              <w:t>не </w:t>
            </w:r>
            <w:r w:rsidRPr="007F1990">
              <w:rPr>
                <w:rFonts w:ascii="Times New Roman" w:eastAsia="Times New Roman" w:hAnsi="Times New Roman" w:cs="Times New Roman"/>
                <w:sz w:val="28"/>
                <w:szCs w:val="28"/>
                <w:bdr w:val="none" w:sz="0" w:space="0" w:color="auto" w:frame="1"/>
              </w:rPr>
              <w:t>оставляет ребенка на повторное обучение и не переводит из класса в класс (этот вопрос решается в образовательном учреждении).</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ПМПК </w:t>
            </w:r>
            <w:r w:rsidRPr="007F1990">
              <w:rPr>
                <w:rFonts w:ascii="Times New Roman" w:eastAsia="Times New Roman" w:hAnsi="Times New Roman" w:cs="Times New Roman"/>
                <w:sz w:val="28"/>
                <w:szCs w:val="28"/>
                <w:u w:val="single"/>
              </w:rPr>
              <w:t>не </w:t>
            </w:r>
            <w:r w:rsidRPr="007F1990">
              <w:rPr>
                <w:rFonts w:ascii="Times New Roman" w:eastAsia="Times New Roman" w:hAnsi="Times New Roman" w:cs="Times New Roman"/>
                <w:sz w:val="28"/>
                <w:szCs w:val="28"/>
                <w:bdr w:val="none" w:sz="0" w:space="0" w:color="auto" w:frame="1"/>
              </w:rPr>
              <w:t>комплектует группы компенсирующей направленности и классы, реализующие адаптированные основные образовательные программы для детей с ограниченными возможностями здоровья.</w:t>
            </w:r>
          </w:p>
        </w:tc>
      </w:tr>
      <w:tr w:rsidR="007F1990" w:rsidRPr="007F1990" w:rsidTr="007F1990">
        <w:trPr>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 </w:t>
            </w:r>
            <w:r w:rsidRPr="007F1990">
              <w:rPr>
                <w:rFonts w:ascii="Times New Roman" w:eastAsia="Times New Roman" w:hAnsi="Times New Roman" w:cs="Times New Roman"/>
                <w:sz w:val="28"/>
                <w:szCs w:val="28"/>
                <w:bdr w:val="none" w:sz="0" w:space="0" w:color="auto" w:frame="1"/>
                <w:shd w:val="clear" w:color="auto" w:fill="FFFFFF"/>
              </w:rPr>
              <w:t>Обследование детей на ПМПК может проводиться по вашей инициативе (законных представителей), органов здравоохранения, социальной защиты, учреждений образования,  В последнем случае должно быть получено ваше согласие.</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color w:val="000000"/>
                <w:sz w:val="28"/>
                <w:szCs w:val="28"/>
              </w:rPr>
              <w:t> </w:t>
            </w:r>
          </w:p>
        </w:tc>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p>
        </w:tc>
      </w:tr>
      <w:tr w:rsidR="007F1990" w:rsidRPr="007F1990" w:rsidTr="007F1990">
        <w:trPr>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 </w:t>
            </w:r>
            <w:r w:rsidRPr="007F1990">
              <w:rPr>
                <w:rFonts w:ascii="Times New Roman" w:eastAsia="Times New Roman" w:hAnsi="Times New Roman" w:cs="Times New Roman"/>
                <w:sz w:val="28"/>
                <w:szCs w:val="28"/>
                <w:u w:val="single"/>
                <w:bdr w:val="none" w:sz="0" w:space="0" w:color="auto" w:frame="1"/>
              </w:rPr>
              <w:t>Целью</w:t>
            </w:r>
            <w:r w:rsidRPr="007F1990">
              <w:rPr>
                <w:rFonts w:ascii="Times New Roman" w:eastAsia="Times New Roman" w:hAnsi="Times New Roman" w:cs="Times New Roman"/>
                <w:sz w:val="28"/>
                <w:szCs w:val="28"/>
                <w:bdr w:val="none" w:sz="0" w:space="0" w:color="auto" w:frame="1"/>
              </w:rPr>
              <w:t> деятельности ПМПК является </w:t>
            </w:r>
            <w:r w:rsidRPr="007F1990">
              <w:rPr>
                <w:rFonts w:ascii="Times New Roman" w:eastAsia="Times New Roman" w:hAnsi="Times New Roman" w:cs="Times New Roman"/>
                <w:sz w:val="28"/>
                <w:szCs w:val="28"/>
              </w:rPr>
              <w:t>выявление детей</w:t>
            </w:r>
            <w:r w:rsidRPr="007F1990">
              <w:rPr>
                <w:rFonts w:ascii="Times New Roman" w:eastAsia="Times New Roman" w:hAnsi="Times New Roman" w:cs="Times New Roman"/>
                <w:sz w:val="28"/>
                <w:szCs w:val="28"/>
                <w:bdr w:val="none" w:sz="0" w:space="0" w:color="auto" w:frame="1"/>
              </w:rPr>
              <w:t> с особенностями в физическом и (или) психическом развитии и (или) отклонениями в поведении, </w:t>
            </w:r>
            <w:r w:rsidRPr="007F1990">
              <w:rPr>
                <w:rFonts w:ascii="Times New Roman" w:eastAsia="Times New Roman" w:hAnsi="Times New Roman" w:cs="Times New Roman"/>
                <w:sz w:val="28"/>
                <w:szCs w:val="28"/>
              </w:rPr>
              <w:t>проведение</w:t>
            </w:r>
            <w:r w:rsidRPr="007F1990">
              <w:rPr>
                <w:rFonts w:ascii="Times New Roman" w:eastAsia="Times New Roman" w:hAnsi="Times New Roman" w:cs="Times New Roman"/>
                <w:sz w:val="28"/>
                <w:szCs w:val="28"/>
                <w:bdr w:val="none" w:sz="0" w:space="0" w:color="auto" w:frame="1"/>
              </w:rPr>
              <w:t> и</w:t>
            </w:r>
            <w:r>
              <w:rPr>
                <w:rFonts w:ascii="Times New Roman" w:eastAsia="Times New Roman" w:hAnsi="Times New Roman" w:cs="Times New Roman"/>
                <w:sz w:val="28"/>
                <w:szCs w:val="28"/>
                <w:bdr w:val="none" w:sz="0" w:space="0" w:color="auto" w:frame="1"/>
              </w:rPr>
              <w:t xml:space="preserve">х комплексного </w:t>
            </w:r>
            <w:proofErr w:type="spellStart"/>
            <w:proofErr w:type="gramStart"/>
            <w:r>
              <w:rPr>
                <w:rFonts w:ascii="Times New Roman" w:eastAsia="Times New Roman" w:hAnsi="Times New Roman" w:cs="Times New Roman"/>
                <w:sz w:val="28"/>
                <w:szCs w:val="28"/>
                <w:bdr w:val="none" w:sz="0" w:space="0" w:color="auto" w:frame="1"/>
              </w:rPr>
              <w:t>психолого-медико</w:t>
            </w:r>
            <w:proofErr w:type="spellEnd"/>
            <w:proofErr w:type="gramEnd"/>
            <w:r>
              <w:rPr>
                <w:rFonts w:ascii="Times New Roman" w:eastAsia="Times New Roman" w:hAnsi="Times New Roman" w:cs="Times New Roman"/>
                <w:sz w:val="28"/>
                <w:szCs w:val="28"/>
                <w:bdr w:val="none" w:sz="0" w:space="0" w:color="auto" w:frame="1"/>
              </w:rPr>
              <w:t xml:space="preserve"> </w:t>
            </w:r>
            <w:r w:rsidRPr="007F1990">
              <w:rPr>
                <w:rFonts w:ascii="Times New Roman" w:eastAsia="Times New Roman" w:hAnsi="Times New Roman" w:cs="Times New Roman"/>
                <w:sz w:val="28"/>
                <w:szCs w:val="28"/>
                <w:bdr w:val="none" w:sz="0" w:space="0" w:color="auto" w:frame="1"/>
              </w:rPr>
              <w:t>педагогического </w:t>
            </w:r>
            <w:r w:rsidRPr="007F1990">
              <w:rPr>
                <w:rFonts w:ascii="Times New Roman" w:eastAsia="Times New Roman" w:hAnsi="Times New Roman" w:cs="Times New Roman"/>
                <w:sz w:val="28"/>
                <w:szCs w:val="28"/>
              </w:rPr>
              <w:t>обследования</w:t>
            </w:r>
            <w:r w:rsidRPr="007F1990">
              <w:rPr>
                <w:rFonts w:ascii="Times New Roman" w:eastAsia="Times New Roman" w:hAnsi="Times New Roman" w:cs="Times New Roman"/>
                <w:sz w:val="28"/>
                <w:szCs w:val="28"/>
                <w:bdr w:val="none" w:sz="0" w:space="0" w:color="auto" w:frame="1"/>
              </w:rPr>
              <w:t> и </w:t>
            </w:r>
            <w:r w:rsidRPr="007F1990">
              <w:rPr>
                <w:rFonts w:ascii="Times New Roman" w:eastAsia="Times New Roman" w:hAnsi="Times New Roman" w:cs="Times New Roman"/>
                <w:sz w:val="28"/>
                <w:szCs w:val="28"/>
              </w:rPr>
              <w:t>подготовка рекомендаций</w:t>
            </w:r>
            <w:r w:rsidRPr="007F1990">
              <w:rPr>
                <w:rFonts w:ascii="Times New Roman" w:eastAsia="Times New Roman" w:hAnsi="Times New Roman" w:cs="Times New Roman"/>
                <w:sz w:val="28"/>
                <w:szCs w:val="28"/>
                <w:bdr w:val="none" w:sz="0" w:space="0" w:color="auto" w:frame="1"/>
              </w:rPr>
              <w:t xml:space="preserve"> по оказанию им </w:t>
            </w:r>
            <w:proofErr w:type="spellStart"/>
            <w:r w:rsidRPr="007F1990">
              <w:rPr>
                <w:rFonts w:ascii="Times New Roman" w:eastAsia="Times New Roman" w:hAnsi="Times New Roman" w:cs="Times New Roman"/>
                <w:sz w:val="28"/>
                <w:szCs w:val="28"/>
                <w:bdr w:val="none" w:sz="0" w:space="0" w:color="auto" w:frame="1"/>
              </w:rPr>
              <w:t>психолого-медико-педагогической</w:t>
            </w:r>
            <w:proofErr w:type="spellEnd"/>
            <w:r w:rsidRPr="007F1990">
              <w:rPr>
                <w:rFonts w:ascii="Times New Roman" w:eastAsia="Times New Roman" w:hAnsi="Times New Roman" w:cs="Times New Roman"/>
                <w:sz w:val="28"/>
                <w:szCs w:val="28"/>
                <w:bdr w:val="none" w:sz="0" w:space="0" w:color="auto" w:frame="1"/>
              </w:rPr>
              <w:t xml:space="preserve"> помощи и организации их обучения и воспитания.</w:t>
            </w:r>
          </w:p>
        </w:tc>
        <w:tc>
          <w:tcPr>
            <w:tcW w:w="0" w:type="auto"/>
            <w:shd w:val="clear" w:color="auto" w:fill="auto"/>
            <w:vAlign w:val="center"/>
            <w:hideMark/>
          </w:tcPr>
          <w:p w:rsidR="007F1990" w:rsidRPr="007F1990" w:rsidRDefault="007F1990" w:rsidP="007F1990">
            <w:pPr>
              <w:spacing w:after="0"/>
              <w:ind w:firstLine="709"/>
              <w:rPr>
                <w:rFonts w:ascii="Times New Roman" w:eastAsia="Times New Roman" w:hAnsi="Times New Roman" w:cs="Times New Roman"/>
                <w:sz w:val="28"/>
                <w:szCs w:val="28"/>
              </w:rPr>
            </w:pPr>
          </w:p>
        </w:tc>
      </w:tr>
      <w:tr w:rsidR="007F1990" w:rsidRPr="007F1990" w:rsidTr="007F1990">
        <w:trPr>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color w:val="330000"/>
                <w:sz w:val="28"/>
                <w:szCs w:val="28"/>
                <w:u w:val="single"/>
              </w:rPr>
              <w:t>Важно учесть:</w:t>
            </w:r>
          </w:p>
        </w:tc>
        <w:tc>
          <w:tcPr>
            <w:tcW w:w="0" w:type="auto"/>
            <w:shd w:val="clear" w:color="auto" w:fill="auto"/>
            <w:vAlign w:val="center"/>
            <w:hideMark/>
          </w:tcPr>
          <w:p w:rsidR="007F1990" w:rsidRPr="007F1990" w:rsidRDefault="007F1990" w:rsidP="007F1990">
            <w:pPr>
              <w:spacing w:after="0"/>
              <w:ind w:firstLine="709"/>
              <w:rPr>
                <w:rFonts w:ascii="Times New Roman" w:eastAsia="Times New Roman" w:hAnsi="Times New Roman" w:cs="Times New Roman"/>
                <w:sz w:val="28"/>
                <w:szCs w:val="28"/>
              </w:rPr>
            </w:pPr>
          </w:p>
        </w:tc>
      </w:tr>
      <w:tr w:rsidR="007F1990" w:rsidRPr="007F1990" w:rsidTr="007F1990">
        <w:trPr>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 Обследование детей осуществляется только в присутствии родителей (законных представителей), лучше, если это будет мама, поскольку именно она сможет ответить на вопросы специалистов по сбору информации о ходе раннего развития ребёнка, если возникнет такая необходимость.</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 xml:space="preserve">Предварительная запись на обследование проводится также с согласия родителей. Родители дают согласие на </w:t>
            </w:r>
            <w:r w:rsidRPr="007F1990">
              <w:rPr>
                <w:rFonts w:ascii="Times New Roman" w:eastAsia="Times New Roman" w:hAnsi="Times New Roman" w:cs="Times New Roman"/>
                <w:sz w:val="28"/>
                <w:szCs w:val="28"/>
                <w:bdr w:val="none" w:sz="0" w:space="0" w:color="auto" w:frame="1"/>
              </w:rPr>
              <w:lastRenderedPageBreak/>
              <w:t>обработку персональных данных.</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При прохождении обследования на ПМПК ребенок должен быть соматически здоров. Плохое самочувствие может сказаться на результатах обследования. Обязательно сообщите о болезни ребенка и отмените Ваш визит на ПМПК в этот день.</w:t>
            </w:r>
          </w:p>
        </w:tc>
        <w:tc>
          <w:tcPr>
            <w:tcW w:w="0" w:type="auto"/>
            <w:shd w:val="clear" w:color="auto" w:fill="auto"/>
            <w:vAlign w:val="center"/>
            <w:hideMark/>
          </w:tcPr>
          <w:p w:rsidR="007F1990" w:rsidRPr="007F1990" w:rsidRDefault="007F1990" w:rsidP="007F1990">
            <w:pPr>
              <w:spacing w:after="0"/>
              <w:ind w:firstLine="709"/>
              <w:rPr>
                <w:rFonts w:ascii="Times New Roman" w:eastAsia="Times New Roman" w:hAnsi="Times New Roman" w:cs="Times New Roman"/>
                <w:sz w:val="28"/>
                <w:szCs w:val="28"/>
              </w:rPr>
            </w:pPr>
          </w:p>
        </w:tc>
      </w:tr>
      <w:tr w:rsidR="007F1990" w:rsidRPr="007F1990" w:rsidTr="007F1990">
        <w:trPr>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color w:val="330000"/>
                <w:sz w:val="28"/>
                <w:szCs w:val="28"/>
                <w:u w:val="single"/>
              </w:rPr>
              <w:lastRenderedPageBreak/>
              <w:t>Рекомендации родителям:</w:t>
            </w:r>
          </w:p>
        </w:tc>
        <w:tc>
          <w:tcPr>
            <w:tcW w:w="0" w:type="auto"/>
            <w:shd w:val="clear" w:color="auto" w:fill="auto"/>
            <w:vAlign w:val="center"/>
            <w:hideMark/>
          </w:tcPr>
          <w:p w:rsidR="007F1990" w:rsidRPr="007F1990" w:rsidRDefault="007F1990" w:rsidP="007F1990">
            <w:pPr>
              <w:spacing w:after="0"/>
              <w:ind w:firstLine="709"/>
              <w:rPr>
                <w:rFonts w:ascii="Times New Roman" w:eastAsia="Times New Roman" w:hAnsi="Times New Roman" w:cs="Times New Roman"/>
                <w:sz w:val="28"/>
                <w:szCs w:val="28"/>
              </w:rPr>
            </w:pPr>
          </w:p>
        </w:tc>
      </w:tr>
      <w:tr w:rsidR="007F1990" w:rsidRPr="007F1990" w:rsidTr="007F1990">
        <w:trPr>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color w:val="006400"/>
                <w:sz w:val="28"/>
                <w:szCs w:val="28"/>
                <w:bdr w:val="none" w:sz="0" w:space="0" w:color="auto" w:frame="1"/>
              </w:rPr>
              <w:t>  </w:t>
            </w:r>
            <w:r w:rsidRPr="007F1990">
              <w:rPr>
                <w:rFonts w:ascii="Times New Roman" w:eastAsia="Times New Roman" w:hAnsi="Times New Roman" w:cs="Times New Roman"/>
                <w:sz w:val="28"/>
                <w:szCs w:val="28"/>
                <w:bdr w:val="none" w:sz="0" w:space="0" w:color="auto" w:frame="1"/>
              </w:rPr>
              <w:t>За несколько дней до обследования в непринужденной форме вспомните с ребенком домашний адрес, сведения о родителях (ФИО, профессия),  поговорите о текущем времени года.</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Создайте у ребенка позитивный настрой на обследование: настраивайте дошкольника на игровую деятельность со специалистами,</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 Перед прохождением обследования на ПМПК и во время него сохраняйте спокойствие. Помните, что Ваша тревога может передаваться ребенку.</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Рассчитайте время так, чтобы прийти на комиссию заблаговременно, передать членам комиссии подготовленные документы, не спеша,  раздеть верхнюю одежду.</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Время обследования каждого ребенка зависит от его индивидуальных (возрастных, психофизических и др.) особенностей, поэтому время обследования на ПМПК может не совпадать со временем предварительной записи. </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Сообщите членам комиссии, если  ребенок проходит обследование повторно (необходимо назвать дату прохождения последнего обследования) и предъявите заключение, выданное по результатам предыдущего обследования.</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Во время обследования не подсказывайте ребенку, не отвлекайте его замечаниями и репликами. При необходимости помощь ребенку окажет специалист, проводящий обследование.</w:t>
            </w:r>
          </w:p>
          <w:p w:rsidR="007F1990" w:rsidRPr="007F1990" w:rsidRDefault="007F1990" w:rsidP="007F1990">
            <w:pPr>
              <w:spacing w:after="0"/>
              <w:ind w:firstLine="709"/>
              <w:rPr>
                <w:rFonts w:ascii="Times New Roman" w:eastAsia="Times New Roman" w:hAnsi="Times New Roman" w:cs="Times New Roman"/>
                <w:color w:val="000000"/>
                <w:sz w:val="28"/>
                <w:szCs w:val="28"/>
              </w:rPr>
            </w:pPr>
            <w:proofErr w:type="gramStart"/>
            <w:r w:rsidRPr="007F1990">
              <w:rPr>
                <w:rFonts w:ascii="Times New Roman" w:eastAsia="Times New Roman" w:hAnsi="Times New Roman" w:cs="Times New Roman"/>
                <w:sz w:val="28"/>
                <w:szCs w:val="28"/>
                <w:bdr w:val="none" w:sz="0" w:space="0" w:color="auto" w:frame="1"/>
              </w:rPr>
              <w:t>При ребенке не произносите фразы «он (она) стесняется», «он (она) не любит учить стихи, рассказывать», «он (она) это не умеет», «он (она) при посторонних людях не отвечает», «он (она) плохо читает», поскольку Вы даете установку на подобное поведение.</w:t>
            </w:r>
            <w:proofErr w:type="gramEnd"/>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Внимательно выслушайте рекомендации специалистов по результатам обследования ребенка (запишите важную информацию). Задайте вопросы, уточните то, что непонятно.</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lastRenderedPageBreak/>
              <w:t>После обследования похвалите ребенка, даже если он отвечал не совсем так, как  Вы ожидали.</w:t>
            </w:r>
          </w:p>
        </w:tc>
        <w:tc>
          <w:tcPr>
            <w:tcW w:w="0" w:type="auto"/>
            <w:shd w:val="clear" w:color="auto" w:fill="auto"/>
            <w:vAlign w:val="center"/>
            <w:hideMark/>
          </w:tcPr>
          <w:p w:rsidR="007F1990" w:rsidRPr="007F1990" w:rsidRDefault="007F1990" w:rsidP="007F1990">
            <w:pPr>
              <w:spacing w:after="0"/>
              <w:ind w:firstLine="709"/>
              <w:rPr>
                <w:rFonts w:ascii="Times New Roman" w:eastAsia="Times New Roman" w:hAnsi="Times New Roman" w:cs="Times New Roman"/>
                <w:sz w:val="28"/>
                <w:szCs w:val="28"/>
              </w:rPr>
            </w:pPr>
          </w:p>
        </w:tc>
      </w:tr>
      <w:tr w:rsidR="007F1990" w:rsidRPr="007F1990" w:rsidTr="007F1990">
        <w:trPr>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color w:val="330000"/>
                <w:sz w:val="28"/>
                <w:szCs w:val="28"/>
                <w:u w:val="single"/>
              </w:rPr>
              <w:lastRenderedPageBreak/>
              <w:t>Специалисты ПМПК руководствуются  принципами:</w:t>
            </w:r>
          </w:p>
        </w:tc>
        <w:tc>
          <w:tcPr>
            <w:tcW w:w="0" w:type="auto"/>
            <w:shd w:val="clear" w:color="auto" w:fill="auto"/>
            <w:vAlign w:val="center"/>
            <w:hideMark/>
          </w:tcPr>
          <w:p w:rsidR="007F1990" w:rsidRPr="007F1990" w:rsidRDefault="007F1990" w:rsidP="007F1990">
            <w:pPr>
              <w:spacing w:after="0"/>
              <w:ind w:firstLine="709"/>
              <w:rPr>
                <w:rFonts w:ascii="Times New Roman" w:eastAsia="Times New Roman" w:hAnsi="Times New Roman" w:cs="Times New Roman"/>
                <w:sz w:val="28"/>
                <w:szCs w:val="28"/>
              </w:rPr>
            </w:pPr>
          </w:p>
        </w:tc>
      </w:tr>
      <w:tr w:rsidR="007F1990" w:rsidRPr="007F1990" w:rsidTr="007F1990">
        <w:trPr>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rPr>
              <w:t xml:space="preserve">Принцип </w:t>
            </w:r>
            <w:proofErr w:type="gramStart"/>
            <w:r w:rsidRPr="007F1990">
              <w:rPr>
                <w:rFonts w:ascii="Times New Roman" w:eastAsia="Times New Roman" w:hAnsi="Times New Roman" w:cs="Times New Roman"/>
                <w:sz w:val="28"/>
                <w:szCs w:val="28"/>
              </w:rPr>
              <w:t>семейного</w:t>
            </w:r>
            <w:proofErr w:type="gramEnd"/>
            <w:r w:rsidRPr="007F1990">
              <w:rPr>
                <w:rFonts w:ascii="Times New Roman" w:eastAsia="Times New Roman" w:hAnsi="Times New Roman" w:cs="Times New Roman"/>
                <w:sz w:val="28"/>
                <w:szCs w:val="28"/>
              </w:rPr>
              <w:t xml:space="preserve"> </w:t>
            </w:r>
            <w:proofErr w:type="spellStart"/>
            <w:r w:rsidRPr="007F1990">
              <w:rPr>
                <w:rFonts w:ascii="Times New Roman" w:eastAsia="Times New Roman" w:hAnsi="Times New Roman" w:cs="Times New Roman"/>
                <w:sz w:val="28"/>
                <w:szCs w:val="28"/>
              </w:rPr>
              <w:t>центрированности</w:t>
            </w:r>
            <w:proofErr w:type="spellEnd"/>
            <w:r w:rsidRPr="007F1990">
              <w:rPr>
                <w:rFonts w:ascii="Times New Roman" w:eastAsia="Times New Roman" w:hAnsi="Times New Roman" w:cs="Times New Roman"/>
                <w:sz w:val="28"/>
                <w:szCs w:val="28"/>
              </w:rPr>
              <w:t> </w:t>
            </w:r>
            <w:r w:rsidRPr="007F1990">
              <w:rPr>
                <w:rFonts w:ascii="Times New Roman" w:eastAsia="Times New Roman" w:hAnsi="Times New Roman" w:cs="Times New Roman"/>
                <w:sz w:val="28"/>
                <w:szCs w:val="28"/>
                <w:bdr w:val="none" w:sz="0" w:space="0" w:color="auto" w:frame="1"/>
              </w:rPr>
              <w:t>– специалисты ПМПК взаимодействуют не только с ребёнком, но и с родителями (законными представителями)</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rPr>
              <w:t>Принцип партнерства</w:t>
            </w:r>
            <w:r w:rsidRPr="007F1990">
              <w:rPr>
                <w:rFonts w:ascii="Times New Roman" w:eastAsia="Times New Roman" w:hAnsi="Times New Roman" w:cs="Times New Roman"/>
                <w:sz w:val="28"/>
                <w:szCs w:val="28"/>
                <w:bdr w:val="none" w:sz="0" w:space="0" w:color="auto" w:frame="1"/>
              </w:rPr>
              <w:t> – деятельность специалистов направлена на установление партнёрских отношений с ребёнком и его родителям</w:t>
            </w:r>
            <w:proofErr w:type="gramStart"/>
            <w:r w:rsidRPr="007F1990">
              <w:rPr>
                <w:rFonts w:ascii="Times New Roman" w:eastAsia="Times New Roman" w:hAnsi="Times New Roman" w:cs="Times New Roman"/>
                <w:sz w:val="28"/>
                <w:szCs w:val="28"/>
                <w:bdr w:val="none" w:sz="0" w:space="0" w:color="auto" w:frame="1"/>
              </w:rPr>
              <w:t>и(</w:t>
            </w:r>
            <w:proofErr w:type="gramEnd"/>
            <w:r w:rsidRPr="007F1990">
              <w:rPr>
                <w:rFonts w:ascii="Times New Roman" w:eastAsia="Times New Roman" w:hAnsi="Times New Roman" w:cs="Times New Roman"/>
                <w:sz w:val="28"/>
                <w:szCs w:val="28"/>
                <w:bdr w:val="none" w:sz="0" w:space="0" w:color="auto" w:frame="1"/>
              </w:rPr>
              <w:t>законными представителями)</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rPr>
              <w:t>Принцип добровольности</w:t>
            </w:r>
            <w:r w:rsidRPr="007F1990">
              <w:rPr>
                <w:rFonts w:ascii="Times New Roman" w:eastAsia="Times New Roman" w:hAnsi="Times New Roman" w:cs="Times New Roman"/>
                <w:color w:val="000000"/>
                <w:sz w:val="28"/>
                <w:szCs w:val="28"/>
              </w:rPr>
              <w:t> </w:t>
            </w:r>
            <w:r w:rsidRPr="007F1990">
              <w:rPr>
                <w:rFonts w:ascii="Times New Roman" w:eastAsia="Times New Roman" w:hAnsi="Times New Roman" w:cs="Times New Roman"/>
                <w:sz w:val="28"/>
                <w:szCs w:val="28"/>
                <w:bdr w:val="none" w:sz="0" w:space="0" w:color="auto" w:frame="1"/>
              </w:rPr>
              <w:t>– родители самостоятельно принимают решение об обращении в систему ПМПК</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rPr>
              <w:t>Принцип открытости </w:t>
            </w:r>
            <w:r w:rsidRPr="007F1990">
              <w:rPr>
                <w:rFonts w:ascii="Times New Roman" w:eastAsia="Times New Roman" w:hAnsi="Times New Roman" w:cs="Times New Roman"/>
                <w:sz w:val="28"/>
                <w:szCs w:val="28"/>
                <w:bdr w:val="none" w:sz="0" w:space="0" w:color="auto" w:frame="1"/>
              </w:rPr>
              <w:t>– ПМПК отвечает на запрос любой семьи или лиц, представляющих интересы ребёнка, обеспокоенных его развитием.</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rPr>
              <w:t xml:space="preserve">Принцип </w:t>
            </w:r>
            <w:proofErr w:type="spellStart"/>
            <w:r w:rsidRPr="007F1990">
              <w:rPr>
                <w:rFonts w:ascii="Times New Roman" w:eastAsia="Times New Roman" w:hAnsi="Times New Roman" w:cs="Times New Roman"/>
                <w:sz w:val="28"/>
                <w:szCs w:val="28"/>
              </w:rPr>
              <w:t>конфидициальности</w:t>
            </w:r>
            <w:proofErr w:type="spellEnd"/>
            <w:r w:rsidRPr="007F1990">
              <w:rPr>
                <w:rFonts w:ascii="Times New Roman" w:eastAsia="Times New Roman" w:hAnsi="Times New Roman" w:cs="Times New Roman"/>
                <w:color w:val="000000"/>
                <w:sz w:val="28"/>
                <w:szCs w:val="28"/>
              </w:rPr>
              <w:t> </w:t>
            </w:r>
            <w:r w:rsidRPr="007F1990">
              <w:rPr>
                <w:rFonts w:ascii="Times New Roman" w:eastAsia="Times New Roman" w:hAnsi="Times New Roman" w:cs="Times New Roman"/>
                <w:sz w:val="28"/>
                <w:szCs w:val="28"/>
                <w:bdr w:val="none" w:sz="0" w:space="0" w:color="auto" w:frame="1"/>
              </w:rPr>
              <w:t>– информация о ребёнке и семье, доступная специалистам ПМПК, не подлежит разглашению или передаче без согласия родителей.</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rPr>
              <w:t>Принцип уважения личности ребенка</w:t>
            </w:r>
            <w:r w:rsidRPr="007F1990">
              <w:rPr>
                <w:rFonts w:ascii="Times New Roman" w:eastAsia="Times New Roman" w:hAnsi="Times New Roman" w:cs="Times New Roman"/>
                <w:color w:val="000000"/>
                <w:sz w:val="28"/>
                <w:szCs w:val="28"/>
              </w:rPr>
              <w:t> </w:t>
            </w:r>
            <w:r w:rsidRPr="007F1990">
              <w:rPr>
                <w:rFonts w:ascii="Times New Roman" w:eastAsia="Times New Roman" w:hAnsi="Times New Roman" w:cs="Times New Roman"/>
                <w:sz w:val="28"/>
                <w:szCs w:val="28"/>
                <w:bdr w:val="none" w:sz="0" w:space="0" w:color="auto" w:frame="1"/>
              </w:rPr>
              <w:t>– специалисты ПМПК принимают ребёнка как полноправную личность, вне зависимости от возраста и уровня его развития.</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rPr>
              <w:t>Принцип уважения к личности родителя</w:t>
            </w:r>
            <w:r w:rsidRPr="007F1990">
              <w:rPr>
                <w:rFonts w:ascii="Times New Roman" w:eastAsia="Times New Roman" w:hAnsi="Times New Roman" w:cs="Times New Roman"/>
                <w:color w:val="000000"/>
                <w:sz w:val="28"/>
                <w:szCs w:val="28"/>
              </w:rPr>
              <w:t> </w:t>
            </w:r>
            <w:r w:rsidRPr="007F1990">
              <w:rPr>
                <w:rFonts w:ascii="Times New Roman" w:eastAsia="Times New Roman" w:hAnsi="Times New Roman" w:cs="Times New Roman"/>
                <w:sz w:val="28"/>
                <w:szCs w:val="28"/>
                <w:bdr w:val="none" w:sz="0" w:space="0" w:color="auto" w:frame="1"/>
              </w:rPr>
              <w:t>– уважая личность родителя (законного представителя), специалисты ПМПК принимают его мнение о ребёнке, его личный опыт, решения и ожидания.</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rPr>
              <w:t>Принцип профессиональной ответственности</w:t>
            </w:r>
            <w:r w:rsidRPr="007F1990">
              <w:rPr>
                <w:rFonts w:ascii="Times New Roman" w:eastAsia="Times New Roman" w:hAnsi="Times New Roman" w:cs="Times New Roman"/>
                <w:color w:val="000000"/>
                <w:sz w:val="28"/>
                <w:szCs w:val="28"/>
              </w:rPr>
              <w:t> </w:t>
            </w:r>
            <w:r w:rsidRPr="007F1990">
              <w:rPr>
                <w:rFonts w:ascii="Times New Roman" w:eastAsia="Times New Roman" w:hAnsi="Times New Roman" w:cs="Times New Roman"/>
                <w:sz w:val="28"/>
                <w:szCs w:val="28"/>
                <w:bdr w:val="none" w:sz="0" w:space="0" w:color="auto" w:frame="1"/>
              </w:rPr>
              <w:t>– специалисты ПМПК ответственны за принятые решения и рекомендации, которые затрагивают интересы ребёнка.</w:t>
            </w:r>
          </w:p>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rPr>
              <w:t>Принцип информированного согласия</w:t>
            </w:r>
            <w:r w:rsidRPr="007F1990">
              <w:rPr>
                <w:rFonts w:ascii="Times New Roman" w:eastAsia="Times New Roman" w:hAnsi="Times New Roman" w:cs="Times New Roman"/>
                <w:color w:val="000000"/>
                <w:sz w:val="28"/>
                <w:szCs w:val="28"/>
              </w:rPr>
              <w:t> </w:t>
            </w:r>
            <w:r w:rsidRPr="007F1990">
              <w:rPr>
                <w:rFonts w:ascii="Times New Roman" w:eastAsia="Times New Roman" w:hAnsi="Times New Roman" w:cs="Times New Roman"/>
                <w:sz w:val="28"/>
                <w:szCs w:val="28"/>
                <w:bdr w:val="none" w:sz="0" w:space="0" w:color="auto" w:frame="1"/>
              </w:rPr>
              <w:t xml:space="preserve">– добиваясь согласия на участие в обследовании и помощи, </w:t>
            </w:r>
            <w:proofErr w:type="spellStart"/>
            <w:r w:rsidRPr="007F1990">
              <w:rPr>
                <w:rFonts w:ascii="Times New Roman" w:eastAsia="Times New Roman" w:hAnsi="Times New Roman" w:cs="Times New Roman"/>
                <w:sz w:val="28"/>
                <w:szCs w:val="28"/>
                <w:bdr w:val="none" w:sz="0" w:space="0" w:color="auto" w:frame="1"/>
              </w:rPr>
              <w:t>ПМПк</w:t>
            </w:r>
            <w:proofErr w:type="spellEnd"/>
            <w:r w:rsidRPr="007F1990">
              <w:rPr>
                <w:rFonts w:ascii="Times New Roman" w:eastAsia="Times New Roman" w:hAnsi="Times New Roman" w:cs="Times New Roman"/>
                <w:sz w:val="28"/>
                <w:szCs w:val="28"/>
                <w:bdr w:val="none" w:sz="0" w:space="0" w:color="auto" w:frame="1"/>
              </w:rPr>
              <w:t xml:space="preserve"> даёт родителям (законным представителям) достаточно доступную для понимания информацию о своей деятельности и ребёнке.</w:t>
            </w:r>
          </w:p>
        </w:tc>
        <w:tc>
          <w:tcPr>
            <w:tcW w:w="0" w:type="auto"/>
            <w:shd w:val="clear" w:color="auto" w:fill="auto"/>
            <w:vAlign w:val="center"/>
            <w:hideMark/>
          </w:tcPr>
          <w:p w:rsidR="007F1990" w:rsidRPr="007F1990" w:rsidRDefault="007F1990" w:rsidP="007F1990">
            <w:pPr>
              <w:spacing w:after="0"/>
              <w:ind w:firstLine="709"/>
              <w:rPr>
                <w:rFonts w:ascii="Times New Roman" w:eastAsia="Times New Roman" w:hAnsi="Times New Roman" w:cs="Times New Roman"/>
                <w:sz w:val="28"/>
                <w:szCs w:val="28"/>
              </w:rPr>
            </w:pPr>
          </w:p>
        </w:tc>
      </w:tr>
      <w:tr w:rsidR="007F1990" w:rsidRPr="007F1990" w:rsidTr="007F1990">
        <w:trPr>
          <w:trHeight w:val="35"/>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F1990" w:rsidRPr="007F1990" w:rsidRDefault="007F1990" w:rsidP="007F1990">
            <w:pPr>
              <w:spacing w:after="0"/>
              <w:ind w:firstLine="709"/>
              <w:rPr>
                <w:rFonts w:ascii="Times New Roman" w:eastAsia="Times New Roman" w:hAnsi="Times New Roman" w:cs="Times New Roman"/>
                <w:color w:val="000000"/>
                <w:sz w:val="28"/>
                <w:szCs w:val="28"/>
              </w:rPr>
            </w:pPr>
            <w:r w:rsidRPr="007F1990">
              <w:rPr>
                <w:rFonts w:ascii="Times New Roman" w:eastAsia="Times New Roman" w:hAnsi="Times New Roman" w:cs="Times New Roman"/>
                <w:sz w:val="28"/>
                <w:szCs w:val="28"/>
                <w:bdr w:val="none" w:sz="0" w:space="0" w:color="auto" w:frame="1"/>
              </w:rPr>
              <w:t>Помните, что специалисты ПМПК руководствуются выше озвученными принципами и интересами ребёнка.</w:t>
            </w:r>
          </w:p>
        </w:tc>
        <w:tc>
          <w:tcPr>
            <w:tcW w:w="0" w:type="auto"/>
            <w:shd w:val="clear" w:color="auto" w:fill="auto"/>
            <w:vAlign w:val="center"/>
            <w:hideMark/>
          </w:tcPr>
          <w:p w:rsidR="007F1990" w:rsidRPr="007F1990" w:rsidRDefault="007F1990" w:rsidP="007F1990">
            <w:pPr>
              <w:spacing w:after="0"/>
              <w:ind w:firstLine="709"/>
              <w:rPr>
                <w:rFonts w:ascii="Times New Roman" w:eastAsia="Times New Roman" w:hAnsi="Times New Roman" w:cs="Times New Roman"/>
                <w:sz w:val="28"/>
                <w:szCs w:val="28"/>
              </w:rPr>
            </w:pPr>
          </w:p>
        </w:tc>
      </w:tr>
    </w:tbl>
    <w:p w:rsidR="00E0783C" w:rsidRDefault="00E0783C"/>
    <w:sectPr w:rsidR="00E0783C" w:rsidSect="007F199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82D5C"/>
    <w:multiLevelType w:val="multilevel"/>
    <w:tmpl w:val="D45E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FA56B3"/>
    <w:multiLevelType w:val="multilevel"/>
    <w:tmpl w:val="A3AA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4B4E29"/>
    <w:multiLevelType w:val="multilevel"/>
    <w:tmpl w:val="69F6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5046A8"/>
    <w:multiLevelType w:val="multilevel"/>
    <w:tmpl w:val="3D46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F1990"/>
    <w:rsid w:val="007F1990"/>
    <w:rsid w:val="00E07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199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F1990"/>
    <w:rPr>
      <w:b/>
      <w:bCs/>
    </w:rPr>
  </w:style>
  <w:style w:type="paragraph" w:customStyle="1" w:styleId="c1">
    <w:name w:val="c1"/>
    <w:basedOn w:val="a"/>
    <w:rsid w:val="007F1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F1990"/>
  </w:style>
</w:styles>
</file>

<file path=word/webSettings.xml><?xml version="1.0" encoding="utf-8"?>
<w:webSettings xmlns:r="http://schemas.openxmlformats.org/officeDocument/2006/relationships" xmlns:w="http://schemas.openxmlformats.org/wordprocessingml/2006/main">
  <w:divs>
    <w:div w:id="20419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ПМПК</dc:creator>
  <cp:keywords/>
  <dc:description/>
  <cp:lastModifiedBy>ПМПК</cp:lastModifiedBy>
  <cp:revision>2</cp:revision>
  <dcterms:created xsi:type="dcterms:W3CDTF">2020-09-09T13:39:00Z</dcterms:created>
  <dcterms:modified xsi:type="dcterms:W3CDTF">2020-09-09T13:42:00Z</dcterms:modified>
</cp:coreProperties>
</file>