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555" w:rsidRPr="00C22375" w:rsidRDefault="00BD0555" w:rsidP="00C2237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b/>
          <w:sz w:val="24"/>
          <w:szCs w:val="24"/>
        </w:rPr>
        <w:t>Ф.И. __________________________________ класс _________ дата ________________</w:t>
      </w:r>
    </w:p>
    <w:p w:rsidR="00BD0555" w:rsidRPr="00C22375" w:rsidRDefault="00BD0555" w:rsidP="00C22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375">
        <w:rPr>
          <w:rFonts w:ascii="Times New Roman" w:hAnsi="Times New Roman" w:cs="Times New Roman"/>
          <w:b/>
          <w:sz w:val="24"/>
          <w:szCs w:val="24"/>
        </w:rPr>
        <w:t>Районная диагностическая работа № 3</w:t>
      </w:r>
    </w:p>
    <w:p w:rsidR="00BD0555" w:rsidRPr="00C22375" w:rsidRDefault="00BD0555" w:rsidP="00C22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375">
        <w:rPr>
          <w:rFonts w:ascii="Times New Roman" w:hAnsi="Times New Roman" w:cs="Times New Roman"/>
          <w:b/>
          <w:color w:val="000000"/>
          <w:sz w:val="24"/>
          <w:szCs w:val="24"/>
        </w:rPr>
        <w:t>«Пищеварительная система человека. Кожа. Взаимосвязи организмов и окружающей среды. Система, многообразие живой природы»»</w:t>
      </w:r>
    </w:p>
    <w:p w:rsidR="00BD0555" w:rsidRPr="00C22375" w:rsidRDefault="00BD0555" w:rsidP="00C22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375">
        <w:rPr>
          <w:rFonts w:ascii="Times New Roman" w:hAnsi="Times New Roman" w:cs="Times New Roman"/>
          <w:b/>
          <w:sz w:val="24"/>
          <w:szCs w:val="24"/>
        </w:rPr>
        <w:t>Время выполнения работы 45 минут, на бланках ОГЭ (код 06)</w:t>
      </w:r>
    </w:p>
    <w:p w:rsidR="00BD0555" w:rsidRPr="00C22375" w:rsidRDefault="00BD0555" w:rsidP="00C22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375">
        <w:rPr>
          <w:rFonts w:ascii="Times New Roman" w:hAnsi="Times New Roman" w:cs="Times New Roman"/>
          <w:b/>
          <w:sz w:val="24"/>
          <w:szCs w:val="24"/>
        </w:rPr>
        <w:t>Вариант – 2</w:t>
      </w:r>
    </w:p>
    <w:p w:rsidR="003B4E78" w:rsidRPr="00C22375" w:rsidRDefault="00553A8A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5128260</wp:posOffset>
            </wp:positionH>
            <wp:positionV relativeFrom="paragraph">
              <wp:posOffset>27305</wp:posOffset>
            </wp:positionV>
            <wp:extent cx="1779905" cy="1287145"/>
            <wp:effectExtent l="19050" t="0" r="0" b="0"/>
            <wp:wrapTight wrapText="bothSides">
              <wp:wrapPolygon edited="0">
                <wp:start x="1156" y="320"/>
                <wp:lineTo x="-231" y="9271"/>
                <wp:lineTo x="2543" y="10550"/>
                <wp:lineTo x="2312" y="15665"/>
                <wp:lineTo x="1387" y="17583"/>
                <wp:lineTo x="2081" y="21419"/>
                <wp:lineTo x="13408" y="21419"/>
                <wp:lineTo x="13871" y="21099"/>
                <wp:lineTo x="13640" y="20779"/>
                <wp:lineTo x="20806" y="20779"/>
                <wp:lineTo x="20806" y="19181"/>
                <wp:lineTo x="12946" y="15665"/>
                <wp:lineTo x="15951" y="15665"/>
                <wp:lineTo x="18957" y="13107"/>
                <wp:lineTo x="18726" y="10550"/>
                <wp:lineTo x="20113" y="9910"/>
                <wp:lineTo x="20806" y="6713"/>
                <wp:lineTo x="20575" y="3517"/>
                <wp:lineTo x="18263" y="2877"/>
                <wp:lineTo x="2774" y="320"/>
                <wp:lineTo x="1156" y="320"/>
              </wp:wrapPolygon>
            </wp:wrapTight>
            <wp:docPr id="22" name="Рисунок 22" descr="https://bio-oge.sdamgia.ru/get_file?id=8279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bio-oge.sdamgia.ru/get_file?id=82793&amp;png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28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5559" w:rsidRPr="00C22375">
        <w:rPr>
          <w:rFonts w:ascii="Times New Roman" w:hAnsi="Times New Roman" w:cs="Times New Roman"/>
          <w:sz w:val="24"/>
          <w:szCs w:val="24"/>
        </w:rPr>
        <w:t xml:space="preserve">1. </w:t>
      </w:r>
      <w:r w:rsidR="003B4E78" w:rsidRPr="00C22375">
        <w:rPr>
          <w:rFonts w:ascii="Times New Roman" w:hAnsi="Times New Roman" w:cs="Times New Roman"/>
          <w:sz w:val="24"/>
          <w:szCs w:val="24"/>
        </w:rPr>
        <w:t>В опыте экспериментатор изменял положение источника света и наблюдал за изменением изгиба верхушки проростка подсолнечника.</w:t>
      </w:r>
      <w:r w:rsidR="000F5559" w:rsidRPr="00C22375">
        <w:rPr>
          <w:rFonts w:ascii="Times New Roman" w:hAnsi="Times New Roman" w:cs="Times New Roman"/>
          <w:sz w:val="24"/>
          <w:szCs w:val="24"/>
        </w:rPr>
        <w:t xml:space="preserve"> </w:t>
      </w:r>
      <w:r w:rsidR="003B4E78" w:rsidRPr="00C22375">
        <w:rPr>
          <w:rFonts w:ascii="Times New Roman" w:hAnsi="Times New Roman" w:cs="Times New Roman"/>
          <w:sz w:val="24"/>
          <w:szCs w:val="24"/>
        </w:rPr>
        <w:t>Какое общее свойство живых организмов иллюстрирует опыт?</w:t>
      </w:r>
      <w:r w:rsidRPr="00C22375">
        <w:rPr>
          <w:rFonts w:ascii="Times New Roman" w:hAnsi="Times New Roman" w:cs="Times New Roman"/>
          <w:sz w:val="24"/>
          <w:szCs w:val="24"/>
        </w:rPr>
        <w:t>______________</w:t>
      </w:r>
    </w:p>
    <w:p w:rsidR="00C22375" w:rsidRDefault="00C22375" w:rsidP="00C22375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726A7" w:rsidRPr="00C22375" w:rsidRDefault="000726A7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bCs/>
          <w:sz w:val="24"/>
          <w:szCs w:val="24"/>
        </w:rPr>
        <w:t>2.  </w:t>
      </w:r>
      <w:r w:rsidRPr="00C22375">
        <w:rPr>
          <w:rFonts w:ascii="Times New Roman" w:hAnsi="Times New Roman" w:cs="Times New Roman"/>
          <w:sz w:val="24"/>
          <w:szCs w:val="24"/>
        </w:rPr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  <w:r w:rsidRPr="00C22375">
        <w:rPr>
          <w:rFonts w:ascii="Times New Roman" w:eastAsia="Times New Roman" w:hAnsi="Times New Roman" w:cs="Times New Roman"/>
          <w:sz w:val="24"/>
          <w:szCs w:val="24"/>
        </w:rPr>
        <w:t xml:space="preserve"> Запишите в ответ цифры, расположив их в порядке, соответствующем буквам: </w:t>
      </w:r>
    </w:p>
    <w:tbl>
      <w:tblPr>
        <w:tblStyle w:val="a4"/>
        <w:tblW w:w="0" w:type="auto"/>
        <w:tblLook w:val="04A0"/>
      </w:tblPr>
      <w:tblGrid>
        <w:gridCol w:w="3936"/>
        <w:gridCol w:w="5635"/>
      </w:tblGrid>
      <w:tr w:rsidR="000726A7" w:rsidRPr="00C22375" w:rsidTr="001A1180">
        <w:tc>
          <w:tcPr>
            <w:tcW w:w="3936" w:type="dxa"/>
          </w:tcPr>
          <w:p w:rsidR="000726A7" w:rsidRPr="00C22375" w:rsidRDefault="000726A7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ОРГАНИЗМЫ</w:t>
            </w:r>
          </w:p>
        </w:tc>
        <w:tc>
          <w:tcPr>
            <w:tcW w:w="5635" w:type="dxa"/>
          </w:tcPr>
          <w:p w:rsidR="000726A7" w:rsidRPr="00C22375" w:rsidRDefault="000726A7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ЦАРСТВА</w:t>
            </w:r>
          </w:p>
        </w:tc>
      </w:tr>
      <w:tr w:rsidR="000726A7" w:rsidRPr="00C22375" w:rsidTr="001A1180">
        <w:tc>
          <w:tcPr>
            <w:tcW w:w="3936" w:type="dxa"/>
          </w:tcPr>
          <w:p w:rsidR="000726A7" w:rsidRPr="00C22375" w:rsidRDefault="000726A7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А)  люпин белый</w:t>
            </w:r>
          </w:p>
          <w:p w:rsidR="000726A7" w:rsidRPr="00C22375" w:rsidRDefault="000726A7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Б)  </w:t>
            </w:r>
            <w:proofErr w:type="spellStart"/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пеницилл</w:t>
            </w:r>
            <w:proofErr w:type="spellEnd"/>
          </w:p>
          <w:p w:rsidR="000726A7" w:rsidRPr="00C22375" w:rsidRDefault="000726A7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В)  менингококк</w:t>
            </w:r>
          </w:p>
          <w:p w:rsidR="000726A7" w:rsidRPr="00C22375" w:rsidRDefault="000726A7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Г)  беззубка обыкновенная</w:t>
            </w:r>
          </w:p>
        </w:tc>
        <w:tc>
          <w:tcPr>
            <w:tcW w:w="5635" w:type="dxa"/>
          </w:tcPr>
          <w:p w:rsidR="000726A7" w:rsidRPr="00C22375" w:rsidRDefault="000726A7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1)  Животные</w:t>
            </w:r>
          </w:p>
          <w:tbl>
            <w:tblPr>
              <w:tblStyle w:val="a4"/>
              <w:tblpPr w:leftFromText="180" w:rightFromText="180" w:vertAnchor="text" w:horzAnchor="margin" w:tblpXSpec="right" w:tblpY="187"/>
              <w:tblW w:w="0" w:type="auto"/>
              <w:tblLook w:val="04A0"/>
            </w:tblPr>
            <w:tblGrid>
              <w:gridCol w:w="675"/>
              <w:gridCol w:w="675"/>
              <w:gridCol w:w="675"/>
              <w:gridCol w:w="675"/>
            </w:tblGrid>
            <w:tr w:rsidR="000726A7" w:rsidRPr="00C22375" w:rsidTr="001A1180">
              <w:tc>
                <w:tcPr>
                  <w:tcW w:w="675" w:type="dxa"/>
                  <w:hideMark/>
                </w:tcPr>
                <w:p w:rsidR="000726A7" w:rsidRPr="00C22375" w:rsidRDefault="000726A7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675" w:type="dxa"/>
                  <w:hideMark/>
                </w:tcPr>
                <w:p w:rsidR="000726A7" w:rsidRPr="00C22375" w:rsidRDefault="000726A7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75" w:type="dxa"/>
                  <w:hideMark/>
                </w:tcPr>
                <w:p w:rsidR="000726A7" w:rsidRPr="00C22375" w:rsidRDefault="000726A7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75" w:type="dxa"/>
                  <w:hideMark/>
                </w:tcPr>
                <w:p w:rsidR="000726A7" w:rsidRPr="00C22375" w:rsidRDefault="000726A7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  <w:tr w:rsidR="000726A7" w:rsidRPr="00C22375" w:rsidTr="001A1180">
              <w:trPr>
                <w:trHeight w:val="210"/>
              </w:trPr>
              <w:tc>
                <w:tcPr>
                  <w:tcW w:w="0" w:type="auto"/>
                  <w:hideMark/>
                </w:tcPr>
                <w:p w:rsidR="000726A7" w:rsidRPr="00C22375" w:rsidRDefault="000726A7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hideMark/>
                </w:tcPr>
                <w:p w:rsidR="000726A7" w:rsidRPr="00C22375" w:rsidRDefault="000726A7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hideMark/>
                </w:tcPr>
                <w:p w:rsidR="000726A7" w:rsidRPr="00C22375" w:rsidRDefault="000726A7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hideMark/>
                </w:tcPr>
                <w:p w:rsidR="000726A7" w:rsidRPr="00C22375" w:rsidRDefault="000726A7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</w:tr>
          </w:tbl>
          <w:p w:rsidR="000726A7" w:rsidRPr="00C22375" w:rsidRDefault="000726A7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2)  Растения</w:t>
            </w:r>
          </w:p>
          <w:p w:rsidR="000726A7" w:rsidRPr="00C22375" w:rsidRDefault="000726A7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3)  Грибы</w:t>
            </w:r>
          </w:p>
          <w:p w:rsidR="000726A7" w:rsidRPr="00C22375" w:rsidRDefault="000726A7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4)  Бактерии</w:t>
            </w:r>
          </w:p>
        </w:tc>
      </w:tr>
    </w:tbl>
    <w:p w:rsidR="00C22375" w:rsidRDefault="00C22375" w:rsidP="00C22375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726A7" w:rsidRPr="00C22375" w:rsidRDefault="000726A7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bCs/>
          <w:sz w:val="24"/>
          <w:szCs w:val="24"/>
        </w:rPr>
        <w:t>3.  </w:t>
      </w:r>
      <w:r w:rsidRPr="00C22375">
        <w:rPr>
          <w:rFonts w:ascii="Times New Roman" w:eastAsia="Times New Roman" w:hAnsi="Times New Roman" w:cs="Times New Roman"/>
          <w:sz w:val="24"/>
          <w:szCs w:val="24"/>
        </w:rPr>
        <w:t xml:space="preserve">Установите последовательность систематических таксонов, начиная с </w:t>
      </w:r>
      <w:proofErr w:type="gramStart"/>
      <w:r w:rsidRPr="00C22375">
        <w:rPr>
          <w:rFonts w:ascii="Times New Roman" w:eastAsia="Times New Roman" w:hAnsi="Times New Roman" w:cs="Times New Roman"/>
          <w:sz w:val="24"/>
          <w:szCs w:val="24"/>
        </w:rPr>
        <w:t>наименьшего</w:t>
      </w:r>
      <w:proofErr w:type="gramEnd"/>
      <w:r w:rsidRPr="00C22375">
        <w:rPr>
          <w:rFonts w:ascii="Times New Roman" w:eastAsia="Times New Roman" w:hAnsi="Times New Roman" w:cs="Times New Roman"/>
          <w:sz w:val="24"/>
          <w:szCs w:val="24"/>
        </w:rPr>
        <w:t>. Запишите в таблицу соответствующую последовательность цифр.</w:t>
      </w:r>
    </w:p>
    <w:p w:rsidR="000726A7" w:rsidRPr="00C22375" w:rsidRDefault="000726A7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 1)  род Редька</w:t>
      </w:r>
    </w:p>
    <w:p w:rsidR="000726A7" w:rsidRPr="00C22375" w:rsidRDefault="000726A7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 xml:space="preserve">2)  семейство </w:t>
      </w:r>
      <w:proofErr w:type="gramStart"/>
      <w:r w:rsidRPr="00C22375">
        <w:rPr>
          <w:rFonts w:ascii="Times New Roman" w:eastAsia="Times New Roman" w:hAnsi="Times New Roman" w:cs="Times New Roman"/>
          <w:sz w:val="24"/>
          <w:szCs w:val="24"/>
        </w:rPr>
        <w:t>Крестоцветные</w:t>
      </w:r>
      <w:proofErr w:type="gramEnd"/>
    </w:p>
    <w:p w:rsidR="000726A7" w:rsidRPr="00C22375" w:rsidRDefault="000726A7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 xml:space="preserve">3)  класс </w:t>
      </w:r>
      <w:proofErr w:type="gramStart"/>
      <w:r w:rsidRPr="00C22375">
        <w:rPr>
          <w:rFonts w:ascii="Times New Roman" w:eastAsia="Times New Roman" w:hAnsi="Times New Roman" w:cs="Times New Roman"/>
          <w:sz w:val="24"/>
          <w:szCs w:val="24"/>
        </w:rPr>
        <w:t>Двудольные</w:t>
      </w:r>
      <w:proofErr w:type="gramEnd"/>
    </w:p>
    <w:p w:rsidR="000726A7" w:rsidRPr="00C22375" w:rsidRDefault="000726A7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4)  вид Редька дикая</w:t>
      </w:r>
    </w:p>
    <w:p w:rsidR="000726A7" w:rsidRPr="00C22375" w:rsidRDefault="000726A7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 xml:space="preserve">5)  отдел </w:t>
      </w:r>
      <w:proofErr w:type="gramStart"/>
      <w:r w:rsidRPr="00C22375">
        <w:rPr>
          <w:rFonts w:ascii="Times New Roman" w:eastAsia="Times New Roman" w:hAnsi="Times New Roman" w:cs="Times New Roman"/>
          <w:sz w:val="24"/>
          <w:szCs w:val="24"/>
        </w:rPr>
        <w:t>Покрытосеменные</w:t>
      </w:r>
      <w:proofErr w:type="gramEnd"/>
    </w:p>
    <w:p w:rsid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7609" w:rsidRPr="00C22375" w:rsidRDefault="00D47609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4. Установите последовательность этапов индивидуального развития однолетнего цветкового растения, начиная с момента попадания семени в почву. В ответе запишите соответствующую последовательность цифр.</w:t>
      </w:r>
    </w:p>
    <w:p w:rsidR="00D47609" w:rsidRPr="00C22375" w:rsidRDefault="00D47609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1)  плодоношение и созревание семян</w:t>
      </w:r>
    </w:p>
    <w:p w:rsidR="00D47609" w:rsidRPr="00C22375" w:rsidRDefault="00D47609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2)  цветение и опыление</w:t>
      </w:r>
    </w:p>
    <w:p w:rsidR="00D47609" w:rsidRPr="00C22375" w:rsidRDefault="00D47609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3)  образование зиготы и формирование зародыша</w:t>
      </w:r>
    </w:p>
    <w:p w:rsidR="00D47609" w:rsidRPr="00C22375" w:rsidRDefault="00D47609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4)  рост и развитие вегетативных органов</w:t>
      </w:r>
    </w:p>
    <w:p w:rsidR="00D47609" w:rsidRPr="00C22375" w:rsidRDefault="00D47609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5)  прорастание семени</w:t>
      </w:r>
    </w:p>
    <w:p w:rsid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7609" w:rsidRPr="00C22375" w:rsidRDefault="00D47609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5. Какой метод Вы бы использовали для изучения строения клетки растений?</w:t>
      </w:r>
    </w:p>
    <w:p w:rsidR="00D47609" w:rsidRPr="00C22375" w:rsidRDefault="00D47609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1)  гибридизация</w:t>
      </w:r>
    </w:p>
    <w:p w:rsidR="00D47609" w:rsidRPr="00C22375" w:rsidRDefault="00D47609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2)  вскрытие</w:t>
      </w:r>
    </w:p>
    <w:p w:rsidR="00D47609" w:rsidRPr="00C22375" w:rsidRDefault="00D47609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3)  микроскопия</w:t>
      </w:r>
    </w:p>
    <w:p w:rsidR="00D47609" w:rsidRPr="00C22375" w:rsidRDefault="00D47609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4)  эксперимент</w:t>
      </w:r>
    </w:p>
    <w:p w:rsid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70D1" w:rsidRDefault="00CD70D1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 xml:space="preserve">6. Известно, что </w:t>
      </w:r>
      <w:r w:rsidRPr="00C22375">
        <w:rPr>
          <w:rFonts w:ascii="Times New Roman" w:hAnsi="Times New Roman" w:cs="Times New Roman"/>
          <w:b/>
          <w:sz w:val="24"/>
          <w:szCs w:val="24"/>
        </w:rPr>
        <w:t>пшеница</w:t>
      </w:r>
      <w:r w:rsidRPr="00C22375">
        <w:rPr>
          <w:rFonts w:ascii="Times New Roman" w:hAnsi="Times New Roman" w:cs="Times New Roman"/>
          <w:sz w:val="24"/>
          <w:szCs w:val="24"/>
        </w:rPr>
        <w:t>  — травянистое однолетнее растение  — является ведущей зерновой культурой. Используя эти сведения, выберите из приведенного ниже списка три утверждения, относящиеся к описанию данных признаков этого организма. Запишите в таблицу цифры, соответствующие выбранным ответам.</w:t>
      </w:r>
    </w:p>
    <w:p w:rsidR="00C22375" w:rsidRP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70D1" w:rsidRPr="00C22375" w:rsidRDefault="00CD70D1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1)  Однолетнее травянистое растение 30−150 см высотой.</w:t>
      </w:r>
    </w:p>
    <w:p w:rsidR="00CD70D1" w:rsidRPr="00C22375" w:rsidRDefault="00CD70D1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2)  Температурой, необходимой для прорастания семян пшеницы, является + 3 °C.</w:t>
      </w:r>
    </w:p>
    <w:p w:rsidR="00CD70D1" w:rsidRPr="00C22375" w:rsidRDefault="00CD70D1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 xml:space="preserve">3)  По данным на 2012 год, площадь посевов пшеницы в мире составляет 215,5 </w:t>
      </w:r>
      <w:proofErr w:type="spellStart"/>
      <w:proofErr w:type="gramStart"/>
      <w:r w:rsidRPr="00C22375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C22375">
        <w:rPr>
          <w:rFonts w:ascii="Times New Roman" w:hAnsi="Times New Roman" w:cs="Times New Roman"/>
          <w:sz w:val="24"/>
          <w:szCs w:val="24"/>
        </w:rPr>
        <w:t xml:space="preserve"> га  — это самая большая площадь среди всех сельскохозяйственных культур (на втором месте кукуруза  — 177,4 </w:t>
      </w:r>
      <w:proofErr w:type="spellStart"/>
      <w:r w:rsidRPr="00C22375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Pr="00C22375">
        <w:rPr>
          <w:rFonts w:ascii="Times New Roman" w:hAnsi="Times New Roman" w:cs="Times New Roman"/>
          <w:sz w:val="24"/>
          <w:szCs w:val="24"/>
        </w:rPr>
        <w:t xml:space="preserve"> га, на третьем рис  — 163,2 </w:t>
      </w:r>
      <w:proofErr w:type="spellStart"/>
      <w:r w:rsidRPr="00C22375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Pr="00C22375">
        <w:rPr>
          <w:rFonts w:ascii="Times New Roman" w:hAnsi="Times New Roman" w:cs="Times New Roman"/>
          <w:sz w:val="24"/>
          <w:szCs w:val="24"/>
        </w:rPr>
        <w:t xml:space="preserve"> га).</w:t>
      </w:r>
    </w:p>
    <w:p w:rsidR="00CD70D1" w:rsidRPr="00C22375" w:rsidRDefault="00CD70D1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4)  Цветки пшеницы мелкие невзрачные, ветроопыляемые.</w:t>
      </w:r>
    </w:p>
    <w:p w:rsidR="00CD70D1" w:rsidRPr="00C22375" w:rsidRDefault="00CD70D1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5)  Соцветие пшеницы  — сложный колос.</w:t>
      </w:r>
    </w:p>
    <w:p w:rsidR="00CD70D1" w:rsidRPr="00C22375" w:rsidRDefault="00CD70D1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lastRenderedPageBreak/>
        <w:t>6)  Получаемая из зерен пшеницы мука используется для выпекания хлеба, производства макаронных и кондитерских изделий.</w:t>
      </w:r>
    </w:p>
    <w:p w:rsid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428C" w:rsidRPr="00C22375" w:rsidRDefault="009A428C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 xml:space="preserve">7. Между биологическими объектами и процессами, указанными в столбцах приведенной ниже таблицы, имеется определенная связь. </w:t>
      </w:r>
    </w:p>
    <w:tbl>
      <w:tblPr>
        <w:tblW w:w="650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9"/>
        <w:gridCol w:w="3682"/>
      </w:tblGrid>
      <w:tr w:rsidR="009A428C" w:rsidRPr="00C22375" w:rsidTr="00C22375">
        <w:trPr>
          <w:trHeight w:val="197"/>
          <w:tblCellSpacing w:w="15" w:type="dxa"/>
        </w:trPr>
        <w:tc>
          <w:tcPr>
            <w:tcW w:w="0" w:type="auto"/>
            <w:vAlign w:val="center"/>
            <w:hideMark/>
          </w:tcPr>
          <w:p w:rsidR="009A428C" w:rsidRPr="00C22375" w:rsidRDefault="009A428C" w:rsidP="00C2237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0" w:type="auto"/>
            <w:vAlign w:val="center"/>
            <w:hideMark/>
          </w:tcPr>
          <w:p w:rsidR="009A428C" w:rsidRPr="00C22375" w:rsidRDefault="009A428C" w:rsidP="00C2237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ПРОЦЕСС</w:t>
            </w:r>
          </w:p>
        </w:tc>
      </w:tr>
      <w:tr w:rsidR="009A428C" w:rsidRPr="00C22375" w:rsidTr="00C22375">
        <w:trPr>
          <w:trHeight w:val="205"/>
          <w:tblCellSpacing w:w="15" w:type="dxa"/>
        </w:trPr>
        <w:tc>
          <w:tcPr>
            <w:tcW w:w="0" w:type="auto"/>
            <w:vAlign w:val="center"/>
            <w:hideMark/>
          </w:tcPr>
          <w:p w:rsidR="009A428C" w:rsidRPr="00C22375" w:rsidRDefault="009A428C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9A428C" w:rsidRPr="00C22375" w:rsidRDefault="009A428C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</w:p>
        </w:tc>
      </w:tr>
      <w:tr w:rsidR="009A428C" w:rsidRPr="00C22375" w:rsidTr="00C22375">
        <w:trPr>
          <w:trHeight w:val="205"/>
          <w:tblCellSpacing w:w="15" w:type="dxa"/>
        </w:trPr>
        <w:tc>
          <w:tcPr>
            <w:tcW w:w="0" w:type="auto"/>
            <w:vAlign w:val="center"/>
            <w:hideMark/>
          </w:tcPr>
          <w:p w:rsidR="009A428C" w:rsidRPr="00C22375" w:rsidRDefault="009A428C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желудок</w:t>
            </w:r>
          </w:p>
        </w:tc>
        <w:tc>
          <w:tcPr>
            <w:tcW w:w="0" w:type="auto"/>
            <w:vAlign w:val="center"/>
            <w:hideMark/>
          </w:tcPr>
          <w:p w:rsidR="009A428C" w:rsidRPr="00C22375" w:rsidRDefault="009A428C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пищеварение</w:t>
            </w:r>
          </w:p>
        </w:tc>
      </w:tr>
    </w:tbl>
    <w:p w:rsidR="009A428C" w:rsidRPr="00C22375" w:rsidRDefault="009A428C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28C" w:rsidRPr="00C22375" w:rsidRDefault="009A428C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Какое понятие следует вписать на место пропуска в этой таблице?</w:t>
      </w:r>
    </w:p>
    <w:p w:rsidR="009A428C" w:rsidRPr="00C22375" w:rsidRDefault="009A428C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1)  почка</w:t>
      </w:r>
    </w:p>
    <w:p w:rsidR="009A428C" w:rsidRPr="00C22375" w:rsidRDefault="009A428C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2)  печень</w:t>
      </w:r>
    </w:p>
    <w:p w:rsidR="009A428C" w:rsidRPr="00C22375" w:rsidRDefault="009A428C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3)  селезенка</w:t>
      </w:r>
    </w:p>
    <w:p w:rsidR="009A428C" w:rsidRPr="00C22375" w:rsidRDefault="009A428C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4)  легкое</w:t>
      </w:r>
    </w:p>
    <w:p w:rsid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3BBC" w:rsidRPr="00C22375" w:rsidRDefault="006B3BBC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8. Какие из приведенных характеристик характерны для однодольных растений? Выберите три верных признака из шести и запишите цифры, под которыми они указаны.</w:t>
      </w:r>
    </w:p>
    <w:p w:rsidR="006B3BBC" w:rsidRPr="00C22375" w:rsidRDefault="006B3BBC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1)  могут быть древесными</w:t>
      </w:r>
    </w:p>
    <w:p w:rsidR="006B3BBC" w:rsidRPr="00C22375" w:rsidRDefault="006B3BBC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2)  трехчленный цветок</w:t>
      </w:r>
    </w:p>
    <w:p w:rsidR="006B3BBC" w:rsidRPr="00C22375" w:rsidRDefault="006B3BBC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3)  проводящие пучки без камбия</w:t>
      </w:r>
    </w:p>
    <w:p w:rsidR="006B3BBC" w:rsidRPr="00C22375" w:rsidRDefault="006B3BBC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4)  две семядоли</w:t>
      </w:r>
    </w:p>
    <w:p w:rsidR="006B3BBC" w:rsidRPr="00C22375" w:rsidRDefault="006B3BBC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5)  перистое жилкование</w:t>
      </w:r>
    </w:p>
    <w:p w:rsidR="006B3BBC" w:rsidRPr="00C22375" w:rsidRDefault="006B3BBC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6)  мочковатая корневая система</w:t>
      </w:r>
    </w:p>
    <w:p w:rsid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096A" w:rsidRPr="00C22375" w:rsidRDefault="006B3BBC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 xml:space="preserve">9. </w:t>
      </w:r>
      <w:r w:rsidR="0052096A" w:rsidRPr="00C22375">
        <w:rPr>
          <w:rFonts w:ascii="Times New Roman" w:hAnsi="Times New Roman" w:cs="Times New Roman"/>
          <w:sz w:val="24"/>
          <w:szCs w:val="24"/>
        </w:rPr>
        <w:t>Вставьте в текст «Процесс пищеварения в ротовой полости человека» пропущенные элементы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52096A" w:rsidRPr="00C22375" w:rsidRDefault="0052096A" w:rsidP="00C22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375">
        <w:rPr>
          <w:rFonts w:ascii="Times New Roman" w:hAnsi="Times New Roman" w:cs="Times New Roman"/>
          <w:b/>
          <w:sz w:val="24"/>
          <w:szCs w:val="24"/>
        </w:rPr>
        <w:t>ПРОЦЕСС ПИЩЕВАРЕНИЯ В РОТОВОЙ ПОЛОСТИ ЧЕЛОВЕКА</w:t>
      </w:r>
    </w:p>
    <w:p w:rsidR="0052096A" w:rsidRPr="00C22375" w:rsidRDefault="0052096A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 xml:space="preserve">С помощью __________ (А) человек ощущает вкус, механические свойства и температуру пищи. Человек не чувствует вкуса __________ (Б) пищи. Помимо ферментов, расщепляющих сложные углеводы, в слюне содержится __________ (В), </w:t>
      </w:r>
      <w:proofErr w:type="gramStart"/>
      <w:r w:rsidRPr="00C22375">
        <w:rPr>
          <w:rFonts w:ascii="Times New Roman" w:hAnsi="Times New Roman" w:cs="Times New Roman"/>
          <w:sz w:val="24"/>
          <w:szCs w:val="24"/>
        </w:rPr>
        <w:t>формирующее</w:t>
      </w:r>
      <w:proofErr w:type="gramEnd"/>
      <w:r w:rsidRPr="00C22375">
        <w:rPr>
          <w:rFonts w:ascii="Times New Roman" w:hAnsi="Times New Roman" w:cs="Times New Roman"/>
          <w:sz w:val="24"/>
          <w:szCs w:val="24"/>
        </w:rPr>
        <w:t xml:space="preserve"> пищевой комок. В ротовой полости происходит быстрое по сравнению с кожными покровами заживление мелких повреждений слизистой оболочки, это происходит благодаря </w:t>
      </w:r>
      <w:proofErr w:type="gramStart"/>
      <w:r w:rsidRPr="00C22375">
        <w:rPr>
          <w:rFonts w:ascii="Times New Roman" w:hAnsi="Times New Roman" w:cs="Times New Roman"/>
          <w:sz w:val="24"/>
          <w:szCs w:val="24"/>
        </w:rPr>
        <w:t>особым</w:t>
      </w:r>
      <w:proofErr w:type="gramEnd"/>
      <w:r w:rsidRPr="00C22375">
        <w:rPr>
          <w:rFonts w:ascii="Times New Roman" w:hAnsi="Times New Roman" w:cs="Times New Roman"/>
          <w:sz w:val="24"/>
          <w:szCs w:val="24"/>
        </w:rPr>
        <w:t xml:space="preserve"> __________ (Г) слюны.</w:t>
      </w:r>
    </w:p>
    <w:p w:rsid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428C" w:rsidRDefault="0052096A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b/>
          <w:sz w:val="24"/>
          <w:szCs w:val="24"/>
        </w:rPr>
        <w:t xml:space="preserve">  Список элементов:</w:t>
      </w:r>
      <w:r w:rsidRPr="00C22375">
        <w:rPr>
          <w:rFonts w:ascii="Times New Roman" w:hAnsi="Times New Roman" w:cs="Times New Roman"/>
          <w:sz w:val="24"/>
          <w:szCs w:val="24"/>
        </w:rPr>
        <w:t xml:space="preserve"> 1) обеззараживающее вещество  2) клейкое вещество  3) жидкая  4) рецептор     5) витамин    6) фермент  7) сухая  8) горькая</w:t>
      </w:r>
    </w:p>
    <w:p w:rsidR="00C22375" w:rsidRP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3973" w:rsidRPr="00C22375" w:rsidRDefault="00C73973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10. Установите соответствие между признаком и видом обмена веществ, для которого этот признак характерен. Для этого к каждому элементу первого столбца подберите позицию из второго столбца. Впишите в таблицу цифры выбранных ответов.</w:t>
      </w:r>
    </w:p>
    <w:tbl>
      <w:tblPr>
        <w:tblStyle w:val="a4"/>
        <w:tblW w:w="0" w:type="auto"/>
        <w:tblLook w:val="04A0"/>
      </w:tblPr>
      <w:tblGrid>
        <w:gridCol w:w="6345"/>
        <w:gridCol w:w="4337"/>
      </w:tblGrid>
      <w:tr w:rsidR="00C73973" w:rsidRPr="00C22375" w:rsidTr="00C73973">
        <w:tc>
          <w:tcPr>
            <w:tcW w:w="6345" w:type="dxa"/>
          </w:tcPr>
          <w:p w:rsidR="00C73973" w:rsidRPr="00C22375" w:rsidRDefault="00C73973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</w:t>
            </w:r>
          </w:p>
        </w:tc>
        <w:tc>
          <w:tcPr>
            <w:tcW w:w="4337" w:type="dxa"/>
          </w:tcPr>
          <w:p w:rsidR="00C73973" w:rsidRPr="00C22375" w:rsidRDefault="00C73973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ВИД ОБМЕНА ВЕЩЕСТВ</w:t>
            </w:r>
          </w:p>
        </w:tc>
      </w:tr>
      <w:tr w:rsidR="00C73973" w:rsidRPr="00C22375" w:rsidTr="00C73973">
        <w:tc>
          <w:tcPr>
            <w:tcW w:w="6345" w:type="dxa"/>
          </w:tcPr>
          <w:p w:rsidR="00C73973" w:rsidRPr="00C22375" w:rsidRDefault="00C73973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A)  совокупность реакций синтеза органических веществ</w:t>
            </w:r>
          </w:p>
          <w:p w:rsidR="00C73973" w:rsidRPr="00C22375" w:rsidRDefault="00C73973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Б)  в процессе реакций энергия поглощается</w:t>
            </w:r>
          </w:p>
          <w:p w:rsidR="0016415C" w:rsidRPr="00C22375" w:rsidRDefault="00C73973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В)  </w:t>
            </w:r>
            <w:r w:rsidR="0016415C"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энергия запасается в молекулах АТФ </w:t>
            </w:r>
          </w:p>
          <w:p w:rsidR="00C73973" w:rsidRPr="00C22375" w:rsidRDefault="00C73973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Г)  участвуют рибосомы</w:t>
            </w:r>
          </w:p>
          <w:p w:rsidR="00C73973" w:rsidRPr="00C22375" w:rsidRDefault="00C73973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Д)  реакции осуществляются в митохондриях</w:t>
            </w:r>
          </w:p>
          <w:p w:rsidR="00C73973" w:rsidRPr="00C22375" w:rsidRDefault="00C73973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E)  </w:t>
            </w:r>
            <w:r w:rsidR="0016415C"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реакций энергия освобождается</w:t>
            </w:r>
          </w:p>
        </w:tc>
        <w:tc>
          <w:tcPr>
            <w:tcW w:w="4337" w:type="dxa"/>
          </w:tcPr>
          <w:p w:rsidR="00C73973" w:rsidRPr="00C22375" w:rsidRDefault="00C73973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1)  пластический</w:t>
            </w:r>
          </w:p>
          <w:p w:rsidR="00C73973" w:rsidRPr="00C22375" w:rsidRDefault="00C73973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2)  энергетический</w:t>
            </w:r>
          </w:p>
          <w:tbl>
            <w:tblPr>
              <w:tblpPr w:leftFromText="180" w:rightFromText="180" w:vertAnchor="text" w:horzAnchor="margin" w:tblpXSpec="center" w:tblpY="474"/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3"/>
              <w:gridCol w:w="548"/>
              <w:gridCol w:w="548"/>
              <w:gridCol w:w="548"/>
              <w:gridCol w:w="548"/>
              <w:gridCol w:w="563"/>
            </w:tblGrid>
            <w:tr w:rsidR="00C73973" w:rsidRPr="00C22375" w:rsidTr="001A1180">
              <w:trPr>
                <w:tblCellSpacing w:w="15" w:type="dxa"/>
              </w:trPr>
              <w:tc>
                <w:tcPr>
                  <w:tcW w:w="518" w:type="dxa"/>
                  <w:vAlign w:val="center"/>
                  <w:hideMark/>
                </w:tcPr>
                <w:p w:rsidR="00C73973" w:rsidRPr="00C22375" w:rsidRDefault="00C7397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C73973" w:rsidRPr="00C22375" w:rsidRDefault="00C7397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C73973" w:rsidRPr="00C22375" w:rsidRDefault="00C7397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C73973" w:rsidRPr="00C22375" w:rsidRDefault="00C7397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C73973" w:rsidRPr="00C22375" w:rsidRDefault="00C7397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C73973" w:rsidRPr="00C22375" w:rsidRDefault="00C7397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</w:tr>
            <w:tr w:rsidR="00C73973" w:rsidRPr="00C22375" w:rsidTr="001A1180">
              <w:trPr>
                <w:trHeight w:val="16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3973" w:rsidRPr="00C22375" w:rsidRDefault="00C7397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73" w:rsidRPr="00C22375" w:rsidRDefault="00C7397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73" w:rsidRPr="00C22375" w:rsidRDefault="00C7397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73" w:rsidRPr="00C22375" w:rsidRDefault="00C7397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73" w:rsidRPr="00C22375" w:rsidRDefault="00C7397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73" w:rsidRPr="00C22375" w:rsidRDefault="00C7397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</w:tr>
          </w:tbl>
          <w:p w:rsidR="00C73973" w:rsidRPr="00C22375" w:rsidRDefault="00C73973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3973" w:rsidRPr="00C22375" w:rsidRDefault="00C73973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11. Верны ли следующие суждения о бактериях?</w:t>
      </w:r>
    </w:p>
    <w:p w:rsidR="00C73973" w:rsidRPr="00C22375" w:rsidRDefault="00C73973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bCs/>
          <w:sz w:val="24"/>
          <w:szCs w:val="24"/>
        </w:rPr>
        <w:t>А.</w:t>
      </w:r>
      <w:r w:rsidRPr="00C22375">
        <w:rPr>
          <w:rFonts w:ascii="Times New Roman" w:hAnsi="Times New Roman" w:cs="Times New Roman"/>
          <w:sz w:val="24"/>
          <w:szCs w:val="24"/>
        </w:rPr>
        <w:t xml:space="preserve"> Бактерии размножаются спорами.</w:t>
      </w:r>
    </w:p>
    <w:p w:rsidR="00C73973" w:rsidRPr="00C22375" w:rsidRDefault="00C73973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bCs/>
          <w:sz w:val="24"/>
          <w:szCs w:val="24"/>
        </w:rPr>
        <w:t>Б.</w:t>
      </w:r>
      <w:r w:rsidRPr="00C22375">
        <w:rPr>
          <w:rFonts w:ascii="Times New Roman" w:hAnsi="Times New Roman" w:cs="Times New Roman"/>
          <w:sz w:val="24"/>
          <w:szCs w:val="24"/>
        </w:rPr>
        <w:t xml:space="preserve"> Бактерии  — это микроскопические одноклеточные организмы.</w:t>
      </w:r>
    </w:p>
    <w:p w:rsidR="00C73973" w:rsidRPr="00C22375" w:rsidRDefault="00C73973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1)  верно только</w:t>
      </w:r>
      <w:proofErr w:type="gramStart"/>
      <w:r w:rsidRPr="00C2237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C73973" w:rsidRPr="00C22375" w:rsidRDefault="00C73973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2)  верно только Б</w:t>
      </w:r>
    </w:p>
    <w:p w:rsidR="00C73973" w:rsidRP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4494530</wp:posOffset>
            </wp:positionH>
            <wp:positionV relativeFrom="paragraph">
              <wp:posOffset>-18415</wp:posOffset>
            </wp:positionV>
            <wp:extent cx="2306955" cy="2172335"/>
            <wp:effectExtent l="19050" t="0" r="0" b="0"/>
            <wp:wrapTight wrapText="bothSides">
              <wp:wrapPolygon edited="0">
                <wp:start x="-178" y="0"/>
                <wp:lineTo x="-178" y="21404"/>
                <wp:lineTo x="21582" y="21404"/>
                <wp:lineTo x="21582" y="0"/>
                <wp:lineTo x="-178" y="0"/>
              </wp:wrapPolygon>
            </wp:wrapTight>
            <wp:docPr id="25" name="Рисунок 25" descr="https://bio-oge.sdamgia.ru/get_file?id=49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io-oge.sdamgia.ru/get_file?id=4935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217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3973" w:rsidRPr="00C22375">
        <w:rPr>
          <w:rFonts w:ascii="Times New Roman" w:hAnsi="Times New Roman" w:cs="Times New Roman"/>
          <w:sz w:val="24"/>
          <w:szCs w:val="24"/>
        </w:rPr>
        <w:t>3)  верны оба суждения</w:t>
      </w:r>
    </w:p>
    <w:p w:rsidR="00C73973" w:rsidRPr="00C22375" w:rsidRDefault="00C73973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4)  оба суждения неверны</w:t>
      </w:r>
    </w:p>
    <w:p w:rsid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3973" w:rsidRPr="00C22375" w:rsidRDefault="00C73973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12. Под каким номером изображена почка человека?</w:t>
      </w:r>
    </w:p>
    <w:p w:rsid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156B" w:rsidRPr="00C22375" w:rsidRDefault="0071156B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 xml:space="preserve">13. Интенсивное всасывание воды в пищеварительном канале человека происходит </w:t>
      </w:r>
      <w:proofErr w:type="gramStart"/>
      <w:r w:rsidRPr="00C2237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1156B" w:rsidRPr="00C22375" w:rsidRDefault="0071156B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1)  прямой кишке</w:t>
      </w:r>
    </w:p>
    <w:p w:rsidR="0071156B" w:rsidRPr="00C22375" w:rsidRDefault="0071156B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2)  </w:t>
      </w:r>
      <w:proofErr w:type="gramStart"/>
      <w:r w:rsidRPr="00C22375">
        <w:rPr>
          <w:rFonts w:ascii="Times New Roman" w:hAnsi="Times New Roman" w:cs="Times New Roman"/>
          <w:sz w:val="24"/>
          <w:szCs w:val="24"/>
        </w:rPr>
        <w:t>желудке</w:t>
      </w:r>
      <w:proofErr w:type="gramEnd"/>
    </w:p>
    <w:p w:rsidR="0071156B" w:rsidRPr="00C22375" w:rsidRDefault="0071156B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3)  тонкой кишке</w:t>
      </w:r>
    </w:p>
    <w:p w:rsidR="0071156B" w:rsidRPr="00C22375" w:rsidRDefault="0071156B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4)  толстой кишке</w:t>
      </w:r>
    </w:p>
    <w:p w:rsid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23C6" w:rsidRP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299720</wp:posOffset>
            </wp:positionV>
            <wp:extent cx="2494280" cy="1550670"/>
            <wp:effectExtent l="19050" t="0" r="1270" b="0"/>
            <wp:wrapTight wrapText="bothSides">
              <wp:wrapPolygon edited="0">
                <wp:start x="-165" y="0"/>
                <wp:lineTo x="-165" y="1327"/>
                <wp:lineTo x="5279" y="4246"/>
                <wp:lineTo x="8084" y="4246"/>
                <wp:lineTo x="4454" y="5307"/>
                <wp:lineTo x="2310" y="6899"/>
                <wp:lineTo x="1980" y="11676"/>
                <wp:lineTo x="3299" y="12737"/>
                <wp:lineTo x="7754" y="12737"/>
                <wp:lineTo x="3464" y="16717"/>
                <wp:lineTo x="3794" y="21229"/>
                <wp:lineTo x="3959" y="21229"/>
                <wp:lineTo x="9073" y="21229"/>
                <wp:lineTo x="20456" y="21229"/>
                <wp:lineTo x="21611" y="19902"/>
                <wp:lineTo x="20951" y="16983"/>
                <wp:lineTo x="20951" y="12737"/>
                <wp:lineTo x="21446" y="11941"/>
                <wp:lineTo x="21446" y="10614"/>
                <wp:lineTo x="21116" y="4246"/>
                <wp:lineTo x="21116" y="796"/>
                <wp:lineTo x="20951" y="0"/>
                <wp:lineTo x="-165" y="0"/>
              </wp:wrapPolygon>
            </wp:wrapTight>
            <wp:docPr id="37" name="Рисунок 37" descr="https://ege.sdamgia.ru/get_file?id=22525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ge.sdamgia.ru/get_file?id=225254&amp;png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23C6" w:rsidRPr="00C22375">
        <w:rPr>
          <w:rFonts w:ascii="Times New Roman" w:hAnsi="Times New Roman" w:cs="Times New Roman"/>
          <w:sz w:val="24"/>
          <w:szCs w:val="24"/>
        </w:rPr>
        <w:t>14. Выберите три верно обозначенные подписи к рисунку, на котором изображено строение кожи человека. Запишите в таблицу цифры, под которыми они указаны.</w:t>
      </w:r>
    </w:p>
    <w:p w:rsidR="00FD23C6" w:rsidRPr="00C22375" w:rsidRDefault="00FD23C6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1)  эпидермис</w:t>
      </w:r>
    </w:p>
    <w:p w:rsidR="00FD23C6" w:rsidRPr="00C22375" w:rsidRDefault="00FD23C6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2)  гиподерма</w:t>
      </w:r>
    </w:p>
    <w:p w:rsidR="00FD23C6" w:rsidRPr="00C22375" w:rsidRDefault="00FD23C6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3)  подкожная жировая клетчатка</w:t>
      </w:r>
    </w:p>
    <w:p w:rsidR="00FD23C6" w:rsidRPr="00C22375" w:rsidRDefault="00FD23C6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4)  потовая железа</w:t>
      </w:r>
    </w:p>
    <w:p w:rsidR="00FD23C6" w:rsidRPr="00C22375" w:rsidRDefault="00FD23C6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5)  мышца, поднимающая волос</w:t>
      </w:r>
    </w:p>
    <w:p w:rsidR="00FD23C6" w:rsidRPr="00C22375" w:rsidRDefault="00FD23C6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6)  сальная железа</w:t>
      </w:r>
    </w:p>
    <w:p w:rsid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2375" w:rsidRDefault="00C22375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65E9" w:rsidRPr="00C22375" w:rsidRDefault="0016415C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>15.</w:t>
      </w:r>
      <w:r w:rsidR="00305D81" w:rsidRPr="00C22375">
        <w:rPr>
          <w:rFonts w:ascii="Times New Roman" w:hAnsi="Times New Roman" w:cs="Times New Roman"/>
          <w:sz w:val="24"/>
          <w:szCs w:val="24"/>
        </w:rPr>
        <w:t xml:space="preserve"> У</w:t>
      </w:r>
      <w:r w:rsidR="007C65E9" w:rsidRPr="00C22375">
        <w:rPr>
          <w:rFonts w:ascii="Times New Roman" w:hAnsi="Times New Roman" w:cs="Times New Roman"/>
          <w:sz w:val="24"/>
          <w:szCs w:val="24"/>
        </w:rPr>
        <w:t>становите соответствие между процессами и отделами кишечника человека: к каждому элементу первого столбца подберите соответствующий элемент из второго столбца.</w:t>
      </w:r>
      <w:r w:rsidR="0085022C" w:rsidRPr="00C22375">
        <w:rPr>
          <w:rFonts w:ascii="Times New Roman" w:hAnsi="Times New Roman" w:cs="Times New Roman"/>
          <w:sz w:val="24"/>
          <w:szCs w:val="24"/>
        </w:rPr>
        <w:t xml:space="preserve"> Запишите в таблицу выбранные цифры под соответствующими буквами.</w:t>
      </w:r>
    </w:p>
    <w:tbl>
      <w:tblPr>
        <w:tblStyle w:val="a4"/>
        <w:tblW w:w="0" w:type="auto"/>
        <w:tblLook w:val="04A0"/>
      </w:tblPr>
      <w:tblGrid>
        <w:gridCol w:w="5341"/>
        <w:gridCol w:w="5341"/>
      </w:tblGrid>
      <w:tr w:rsidR="0085022C" w:rsidRPr="00C22375" w:rsidTr="0085022C">
        <w:tc>
          <w:tcPr>
            <w:tcW w:w="5341" w:type="dxa"/>
          </w:tcPr>
          <w:p w:rsidR="0085022C" w:rsidRPr="00C22375" w:rsidRDefault="0085022C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41" w:type="dxa"/>
          </w:tcPr>
          <w:p w:rsidR="0085022C" w:rsidRPr="00C22375" w:rsidRDefault="0085022C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ОТДЕЛЫ КИШЕЧНИКА ЧЕЛОВЕКА</w:t>
            </w:r>
          </w:p>
        </w:tc>
      </w:tr>
      <w:tr w:rsidR="0085022C" w:rsidRPr="00C22375" w:rsidTr="0085022C">
        <w:tc>
          <w:tcPr>
            <w:tcW w:w="5341" w:type="dxa"/>
          </w:tcPr>
          <w:p w:rsidR="0085022C" w:rsidRPr="00C22375" w:rsidRDefault="0085022C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А) заканчивается переваривание белков, углеводов и липидов</w:t>
            </w:r>
          </w:p>
          <w:p w:rsidR="0085022C" w:rsidRPr="00C22375" w:rsidRDefault="0085022C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Б) всасывание органических веще</w:t>
            </w:r>
            <w:proofErr w:type="gramStart"/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ств в кр</w:t>
            </w:r>
            <w:proofErr w:type="gramEnd"/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овь и лимфу</w:t>
            </w:r>
          </w:p>
          <w:p w:rsidR="0085022C" w:rsidRPr="00C22375" w:rsidRDefault="0085022C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В) всасывание основной массы воды</w:t>
            </w:r>
          </w:p>
          <w:p w:rsidR="0085022C" w:rsidRPr="00C22375" w:rsidRDefault="0085022C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Г) расщепление клетчатки</w:t>
            </w:r>
          </w:p>
          <w:p w:rsidR="0085022C" w:rsidRPr="00C22375" w:rsidRDefault="0085022C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Д) формирование каловых масс</w:t>
            </w:r>
          </w:p>
        </w:tc>
        <w:tc>
          <w:tcPr>
            <w:tcW w:w="5341" w:type="dxa"/>
          </w:tcPr>
          <w:p w:rsidR="0085022C" w:rsidRPr="00C22375" w:rsidRDefault="0085022C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1) толстый</w:t>
            </w:r>
          </w:p>
          <w:tbl>
            <w:tblPr>
              <w:tblpPr w:leftFromText="180" w:rightFromText="180" w:vertAnchor="text" w:horzAnchor="page" w:tblpX="1926" w:tblpY="77"/>
              <w:tblOverlap w:val="never"/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3"/>
              <w:gridCol w:w="548"/>
              <w:gridCol w:w="548"/>
              <w:gridCol w:w="548"/>
              <w:gridCol w:w="548"/>
            </w:tblGrid>
            <w:tr w:rsidR="001E1A60" w:rsidRPr="00C22375" w:rsidTr="001E1A60">
              <w:trPr>
                <w:tblCellSpacing w:w="15" w:type="dxa"/>
              </w:trPr>
              <w:tc>
                <w:tcPr>
                  <w:tcW w:w="518" w:type="dxa"/>
                  <w:vAlign w:val="center"/>
                  <w:hideMark/>
                </w:tcPr>
                <w:p w:rsidR="001E1A60" w:rsidRPr="00C22375" w:rsidRDefault="001E1A60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1E1A60" w:rsidRPr="00C22375" w:rsidRDefault="001E1A60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1E1A60" w:rsidRPr="00C22375" w:rsidRDefault="001E1A60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1E1A60" w:rsidRPr="00C22375" w:rsidRDefault="001E1A60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503" w:type="dxa"/>
                  <w:vAlign w:val="center"/>
                  <w:hideMark/>
                </w:tcPr>
                <w:p w:rsidR="001E1A60" w:rsidRPr="00C22375" w:rsidRDefault="001E1A60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1E1A60" w:rsidRPr="00C22375" w:rsidTr="001E1A60">
              <w:trPr>
                <w:trHeight w:val="16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1A60" w:rsidRPr="00C22375" w:rsidRDefault="001E1A60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1A60" w:rsidRPr="00C22375" w:rsidRDefault="001E1A60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1A60" w:rsidRPr="00C22375" w:rsidRDefault="001E1A60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1A60" w:rsidRPr="00C22375" w:rsidRDefault="001E1A60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1A60" w:rsidRPr="00C22375" w:rsidRDefault="001E1A60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</w:tr>
          </w:tbl>
          <w:p w:rsidR="0085022C" w:rsidRPr="00C22375" w:rsidRDefault="0085022C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2) тонкий</w:t>
            </w:r>
          </w:p>
          <w:p w:rsidR="0085022C" w:rsidRPr="00C22375" w:rsidRDefault="0085022C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AB4" w:rsidRDefault="002C7AB4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03ED" w:rsidRPr="00C22375" w:rsidRDefault="00305D81" w:rsidP="00C22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 xml:space="preserve">16. </w:t>
      </w:r>
      <w:r w:rsidR="00D703ED" w:rsidRPr="00C22375">
        <w:rPr>
          <w:rFonts w:ascii="Times New Roman" w:hAnsi="Times New Roman" w:cs="Times New Roman"/>
          <w:sz w:val="24"/>
          <w:szCs w:val="24"/>
        </w:rPr>
        <w:t>Установите соответствие между признаками авитаминоза и витаминами: к каждому элементу первого столбца подберите соответствующий элемент из второго столбца.</w:t>
      </w:r>
      <w:r w:rsidRPr="00C22375">
        <w:rPr>
          <w:rFonts w:ascii="Times New Roman" w:hAnsi="Times New Roman" w:cs="Times New Roman"/>
          <w:sz w:val="24"/>
          <w:szCs w:val="24"/>
        </w:rPr>
        <w:t xml:space="preserve"> Запишите в таблицу выбранные цифры под соответствующими буквами.</w:t>
      </w:r>
    </w:p>
    <w:tbl>
      <w:tblPr>
        <w:tblStyle w:val="a4"/>
        <w:tblW w:w="0" w:type="auto"/>
        <w:tblLook w:val="04A0"/>
      </w:tblPr>
      <w:tblGrid>
        <w:gridCol w:w="5211"/>
        <w:gridCol w:w="3828"/>
      </w:tblGrid>
      <w:tr w:rsidR="00305D81" w:rsidRPr="00C22375" w:rsidTr="00305D81">
        <w:tc>
          <w:tcPr>
            <w:tcW w:w="5211" w:type="dxa"/>
          </w:tcPr>
          <w:p w:rsidR="00305D81" w:rsidRPr="00C22375" w:rsidRDefault="00305D81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ПРИЗНАКИ АВИТАМИНОЗА</w:t>
            </w:r>
          </w:p>
        </w:tc>
        <w:tc>
          <w:tcPr>
            <w:tcW w:w="3828" w:type="dxa"/>
          </w:tcPr>
          <w:p w:rsidR="00305D81" w:rsidRPr="00C22375" w:rsidRDefault="00305D81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305D81" w:rsidRPr="00C22375" w:rsidTr="00305D81">
        <w:tc>
          <w:tcPr>
            <w:tcW w:w="5211" w:type="dxa"/>
          </w:tcPr>
          <w:p w:rsidR="00305D81" w:rsidRPr="00C22375" w:rsidRDefault="00305D81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А) воспаление и кровоточивость дёсен</w:t>
            </w:r>
          </w:p>
          <w:p w:rsidR="00305D81" w:rsidRPr="00C22375" w:rsidRDefault="00305D81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Б) поражение роговицы глаз</w:t>
            </w:r>
          </w:p>
          <w:p w:rsidR="00305D81" w:rsidRPr="00C22375" w:rsidRDefault="00305D81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В) распухание суставов</w:t>
            </w:r>
          </w:p>
          <w:p w:rsidR="00305D81" w:rsidRPr="00C22375" w:rsidRDefault="00305D81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Г) выпадение зубов</w:t>
            </w:r>
          </w:p>
          <w:p w:rsidR="00305D81" w:rsidRPr="00C22375" w:rsidRDefault="00305D81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Д) неспособность видеть в сумерках</w:t>
            </w:r>
          </w:p>
          <w:p w:rsidR="00305D81" w:rsidRPr="00C22375" w:rsidRDefault="00305D81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Е) поражение кожи и дыхательных путей</w:t>
            </w:r>
          </w:p>
        </w:tc>
        <w:tc>
          <w:tcPr>
            <w:tcW w:w="3828" w:type="dxa"/>
          </w:tcPr>
          <w:p w:rsidR="00305D81" w:rsidRPr="00C22375" w:rsidRDefault="00305D81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1) С</w:t>
            </w:r>
          </w:p>
          <w:p w:rsidR="00305D81" w:rsidRPr="00C22375" w:rsidRDefault="00305D81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hAnsi="Times New Roman" w:cs="Times New Roman"/>
                <w:sz w:val="24"/>
                <w:szCs w:val="24"/>
              </w:rPr>
              <w:t>2) А</w:t>
            </w:r>
          </w:p>
          <w:tbl>
            <w:tblPr>
              <w:tblpPr w:leftFromText="180" w:rightFromText="180" w:vertAnchor="text" w:horzAnchor="margin" w:tblpXSpec="center" w:tblpY="474"/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3"/>
              <w:gridCol w:w="548"/>
              <w:gridCol w:w="548"/>
              <w:gridCol w:w="548"/>
              <w:gridCol w:w="548"/>
              <w:gridCol w:w="563"/>
            </w:tblGrid>
            <w:tr w:rsidR="00051003" w:rsidRPr="00C22375" w:rsidTr="001A1180">
              <w:trPr>
                <w:tblCellSpacing w:w="15" w:type="dxa"/>
              </w:trPr>
              <w:tc>
                <w:tcPr>
                  <w:tcW w:w="518" w:type="dxa"/>
                  <w:vAlign w:val="center"/>
                  <w:hideMark/>
                </w:tcPr>
                <w:p w:rsidR="00051003" w:rsidRPr="00C22375" w:rsidRDefault="0005100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51003" w:rsidRPr="00C22375" w:rsidRDefault="0005100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51003" w:rsidRPr="00C22375" w:rsidRDefault="0005100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51003" w:rsidRPr="00C22375" w:rsidRDefault="0005100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51003" w:rsidRPr="00C22375" w:rsidRDefault="0005100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51003" w:rsidRPr="00C22375" w:rsidRDefault="0005100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</w:tr>
            <w:tr w:rsidR="00051003" w:rsidRPr="00C22375" w:rsidTr="001A1180">
              <w:trPr>
                <w:trHeight w:val="16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51003" w:rsidRPr="00C22375" w:rsidRDefault="0005100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1003" w:rsidRPr="00C22375" w:rsidRDefault="0005100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1003" w:rsidRPr="00C22375" w:rsidRDefault="0005100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1003" w:rsidRPr="00C22375" w:rsidRDefault="0005100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1003" w:rsidRPr="00C22375" w:rsidRDefault="0005100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1003" w:rsidRPr="00C22375" w:rsidRDefault="00051003" w:rsidP="00C22375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3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</w:tr>
          </w:tbl>
          <w:p w:rsidR="00305D81" w:rsidRPr="00C22375" w:rsidRDefault="00305D81" w:rsidP="00C22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AB4" w:rsidRDefault="002C7AB4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4E78" w:rsidRPr="00EE3BC1" w:rsidRDefault="001E1A60" w:rsidP="00C22375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2375">
        <w:rPr>
          <w:rFonts w:ascii="Times New Roman" w:hAnsi="Times New Roman" w:cs="Times New Roman"/>
          <w:sz w:val="24"/>
          <w:szCs w:val="24"/>
        </w:rPr>
        <w:t xml:space="preserve">17. </w:t>
      </w:r>
      <w:r w:rsidR="003B4E78" w:rsidRPr="00C22375">
        <w:rPr>
          <w:rFonts w:ascii="Times New Roman" w:eastAsia="Times New Roman" w:hAnsi="Times New Roman" w:cs="Times New Roman"/>
          <w:bCs/>
          <w:sz w:val="24"/>
          <w:szCs w:val="24"/>
        </w:rPr>
        <w:t> </w:t>
      </w:r>
      <w:r w:rsidR="003B4E78" w:rsidRPr="00C22375">
        <w:rPr>
          <w:rFonts w:ascii="Times New Roman" w:eastAsia="Times New Roman" w:hAnsi="Times New Roman" w:cs="Times New Roman"/>
          <w:sz w:val="24"/>
          <w:szCs w:val="24"/>
        </w:rPr>
        <w:t xml:space="preserve">Выберите из приведенного ниже списка три характеристики, которые можно использовать для </w:t>
      </w:r>
      <w:r w:rsidR="003B4E78" w:rsidRPr="00C22375">
        <w:rPr>
          <w:rFonts w:ascii="Times New Roman" w:eastAsia="Times New Roman" w:hAnsi="Times New Roman" w:cs="Times New Roman"/>
          <w:bCs/>
          <w:sz w:val="24"/>
          <w:szCs w:val="24"/>
        </w:rPr>
        <w:t xml:space="preserve">экологического описания </w:t>
      </w:r>
      <w:r w:rsidR="003B4E78" w:rsidRPr="00EE3BC1">
        <w:rPr>
          <w:rFonts w:ascii="Times New Roman" w:eastAsia="Times New Roman" w:hAnsi="Times New Roman" w:cs="Times New Roman"/>
          <w:b/>
          <w:bCs/>
          <w:sz w:val="24"/>
          <w:szCs w:val="24"/>
        </w:rPr>
        <w:t>пустынного ворона.</w:t>
      </w:r>
    </w:p>
    <w:p w:rsidR="003B4E78" w:rsidRPr="00C22375" w:rsidRDefault="003B4E78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1)  хищник</w:t>
      </w:r>
    </w:p>
    <w:p w:rsidR="003B4E78" w:rsidRPr="00C22375" w:rsidRDefault="003B4E78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2)  </w:t>
      </w:r>
      <w:proofErr w:type="spellStart"/>
      <w:r w:rsidRPr="00C22375">
        <w:rPr>
          <w:rFonts w:ascii="Times New Roman" w:eastAsia="Times New Roman" w:hAnsi="Times New Roman" w:cs="Times New Roman"/>
          <w:sz w:val="24"/>
          <w:szCs w:val="24"/>
        </w:rPr>
        <w:t>консумент</w:t>
      </w:r>
      <w:proofErr w:type="spellEnd"/>
      <w:r w:rsidRPr="00C22375">
        <w:rPr>
          <w:rFonts w:ascii="Times New Roman" w:eastAsia="Times New Roman" w:hAnsi="Times New Roman" w:cs="Times New Roman"/>
          <w:sz w:val="24"/>
          <w:szCs w:val="24"/>
        </w:rPr>
        <w:t xml:space="preserve"> первого порядка</w:t>
      </w:r>
    </w:p>
    <w:p w:rsidR="003B4E78" w:rsidRPr="00C22375" w:rsidRDefault="003B4E78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3)  </w:t>
      </w:r>
      <w:proofErr w:type="spellStart"/>
      <w:r w:rsidRPr="00C22375">
        <w:rPr>
          <w:rFonts w:ascii="Times New Roman" w:eastAsia="Times New Roman" w:hAnsi="Times New Roman" w:cs="Times New Roman"/>
          <w:sz w:val="24"/>
          <w:szCs w:val="24"/>
        </w:rPr>
        <w:t>консумент</w:t>
      </w:r>
      <w:proofErr w:type="spellEnd"/>
      <w:r w:rsidRPr="00C22375">
        <w:rPr>
          <w:rFonts w:ascii="Times New Roman" w:eastAsia="Times New Roman" w:hAnsi="Times New Roman" w:cs="Times New Roman"/>
          <w:sz w:val="24"/>
          <w:szCs w:val="24"/>
        </w:rPr>
        <w:t xml:space="preserve"> второго и третьего порядков</w:t>
      </w:r>
    </w:p>
    <w:p w:rsidR="003B4E78" w:rsidRPr="00C22375" w:rsidRDefault="003B4E78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4)  продуцент</w:t>
      </w:r>
    </w:p>
    <w:p w:rsidR="003B4E78" w:rsidRPr="00C22375" w:rsidRDefault="003B4E78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5)  растительноядное животное</w:t>
      </w:r>
    </w:p>
    <w:p w:rsidR="003B4E78" w:rsidRPr="00C22375" w:rsidRDefault="003B4E78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6)  насекомоядное животное</w:t>
      </w:r>
    </w:p>
    <w:p w:rsidR="002C7AB4" w:rsidRDefault="002C7AB4" w:rsidP="00C22375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B4E78" w:rsidRPr="002C7AB4" w:rsidRDefault="003B4E78" w:rsidP="00C22375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7AB4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Изучите фрагмент экосистемы леса, представленный на рисунке, и выполните задание.</w:t>
      </w:r>
    </w:p>
    <w:p w:rsidR="003B4E78" w:rsidRPr="00C22375" w:rsidRDefault="003B4E78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24375" cy="3752850"/>
            <wp:effectExtent l="19050" t="0" r="9525" b="0"/>
            <wp:docPr id="5" name="Рисунок 5" descr="https://bio-oge.sdamgia.ru/get_file?id=4937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-oge.sdamgia.ru/get_file?id=49372&amp;png=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AB4" w:rsidRDefault="002C7AB4" w:rsidP="00C22375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B4E78" w:rsidRDefault="00E54E88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 w:rsidR="003B4E78" w:rsidRPr="00C22375">
        <w:rPr>
          <w:rFonts w:ascii="Times New Roman" w:eastAsia="Times New Roman" w:hAnsi="Times New Roman" w:cs="Times New Roman"/>
          <w:bCs/>
          <w:sz w:val="24"/>
          <w:szCs w:val="24"/>
        </w:rPr>
        <w:t>.  </w:t>
      </w:r>
      <w:r w:rsidR="003B4E78" w:rsidRPr="00C22375">
        <w:rPr>
          <w:rFonts w:ascii="Times New Roman" w:eastAsia="Times New Roman" w:hAnsi="Times New Roman" w:cs="Times New Roman"/>
          <w:sz w:val="24"/>
          <w:szCs w:val="24"/>
        </w:rPr>
        <w:t xml:space="preserve">Составьте пищевую цепь из четырех организмов, в которую входит суслик, начиная с продуцента. В ответе запишите последовательность букв. </w:t>
      </w:r>
    </w:p>
    <w:p w:rsidR="00EE3BC1" w:rsidRPr="00C22375" w:rsidRDefault="00EE3BC1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0"/>
        <w:gridCol w:w="320"/>
        <w:gridCol w:w="1295"/>
        <w:gridCol w:w="320"/>
        <w:gridCol w:w="1295"/>
        <w:gridCol w:w="320"/>
        <w:gridCol w:w="1310"/>
      </w:tblGrid>
      <w:tr w:rsidR="003B4E78" w:rsidRPr="00C22375" w:rsidTr="00EE3BC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B4E78" w:rsidRPr="00C22375" w:rsidRDefault="00E75B41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60.5pt;height:17.85pt" o:ole="">
                  <v:imagedata r:id="rId8" o:title=""/>
                </v:shape>
                <w:control r:id="rId9" w:name="DefaultOcxName" w:shapeid="_x0000_i1035"/>
              </w:object>
            </w:r>
          </w:p>
        </w:tc>
        <w:tc>
          <w:tcPr>
            <w:tcW w:w="0" w:type="auto"/>
            <w:vAlign w:val="center"/>
            <w:hideMark/>
          </w:tcPr>
          <w:p w:rsidR="003B4E78" w:rsidRPr="00C22375" w:rsidRDefault="003B4E78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:rsidR="003B4E78" w:rsidRPr="00C22375" w:rsidRDefault="00E75B41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>
                <v:shape id="_x0000_i1039" type="#_x0000_t75" style="width:60.5pt;height:17.85pt" o:ole="">
                  <v:imagedata r:id="rId8" o:title=""/>
                </v:shape>
                <w:control r:id="rId10" w:name="DefaultOcxName1" w:shapeid="_x0000_i1039"/>
              </w:object>
            </w:r>
          </w:p>
        </w:tc>
        <w:tc>
          <w:tcPr>
            <w:tcW w:w="0" w:type="auto"/>
            <w:vAlign w:val="center"/>
            <w:hideMark/>
          </w:tcPr>
          <w:p w:rsidR="003B4E78" w:rsidRPr="00C22375" w:rsidRDefault="003B4E78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:rsidR="003B4E78" w:rsidRPr="00C22375" w:rsidRDefault="00E75B41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>
                <v:shape id="_x0000_i1043" type="#_x0000_t75" style="width:60.5pt;height:17.85pt" o:ole="">
                  <v:imagedata r:id="rId8" o:title=""/>
                </v:shape>
                <w:control r:id="rId11" w:name="DefaultOcxName2" w:shapeid="_x0000_i1043"/>
              </w:object>
            </w:r>
          </w:p>
        </w:tc>
        <w:tc>
          <w:tcPr>
            <w:tcW w:w="0" w:type="auto"/>
            <w:vAlign w:val="center"/>
            <w:hideMark/>
          </w:tcPr>
          <w:p w:rsidR="003B4E78" w:rsidRPr="00C22375" w:rsidRDefault="003B4E78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:rsidR="003B4E78" w:rsidRPr="00C22375" w:rsidRDefault="00E75B41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>
                <v:shape id="_x0000_i1047" type="#_x0000_t75" style="width:60.5pt;height:17.85pt" o:ole="">
                  <v:imagedata r:id="rId8" o:title=""/>
                </v:shape>
                <w:control r:id="rId12" w:name="DefaultOcxName3" w:shapeid="_x0000_i1047"/>
              </w:object>
            </w:r>
          </w:p>
        </w:tc>
      </w:tr>
    </w:tbl>
    <w:p w:rsidR="003B4E78" w:rsidRPr="00C22375" w:rsidRDefault="003B4E78" w:rsidP="00C22375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B4E78" w:rsidRPr="00C22375" w:rsidRDefault="00E54E88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bCs/>
          <w:sz w:val="24"/>
          <w:szCs w:val="24"/>
        </w:rPr>
        <w:t>19</w:t>
      </w:r>
      <w:r w:rsidR="003B4E78" w:rsidRPr="00C22375">
        <w:rPr>
          <w:rFonts w:ascii="Times New Roman" w:eastAsia="Times New Roman" w:hAnsi="Times New Roman" w:cs="Times New Roman"/>
          <w:bCs/>
          <w:sz w:val="24"/>
          <w:szCs w:val="24"/>
        </w:rPr>
        <w:t>.  </w:t>
      </w:r>
      <w:r w:rsidR="003B4E78" w:rsidRPr="00C22375">
        <w:rPr>
          <w:rFonts w:ascii="Times New Roman" w:eastAsia="Times New Roman" w:hAnsi="Times New Roman" w:cs="Times New Roman"/>
          <w:sz w:val="24"/>
          <w:szCs w:val="24"/>
        </w:rPr>
        <w:t>Проанализируйте биотические отношения между организмами экосистемы. Как изменится численность пустынных злаков и скорпионов, если в течение нескольких лет шло увеличение численности муравьев? Для каждой величины определите соответствующий характер изменения: Запишите в таблицу выбранные цифры для каждой величины. Цифры в ответе могут повторяться.</w:t>
      </w:r>
    </w:p>
    <w:p w:rsidR="003B4E78" w:rsidRPr="00C22375" w:rsidRDefault="003B4E78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4"/>
        <w:tblpPr w:leftFromText="180" w:rightFromText="180" w:vertAnchor="text" w:horzAnchor="margin" w:tblpXSpec="right" w:tblpY="105"/>
        <w:tblW w:w="0" w:type="auto"/>
        <w:tblLook w:val="04A0"/>
      </w:tblPr>
      <w:tblGrid>
        <w:gridCol w:w="3482"/>
        <w:gridCol w:w="2793"/>
      </w:tblGrid>
      <w:tr w:rsidR="003B4E78" w:rsidRPr="00C22375" w:rsidTr="001A1180">
        <w:tc>
          <w:tcPr>
            <w:tcW w:w="0" w:type="auto"/>
            <w:hideMark/>
          </w:tcPr>
          <w:p w:rsidR="003B4E78" w:rsidRPr="00C22375" w:rsidRDefault="003B4E78" w:rsidP="00C22375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 пустынных злаков</w:t>
            </w:r>
          </w:p>
        </w:tc>
        <w:tc>
          <w:tcPr>
            <w:tcW w:w="0" w:type="auto"/>
            <w:hideMark/>
          </w:tcPr>
          <w:p w:rsidR="003B4E78" w:rsidRPr="00C22375" w:rsidRDefault="003B4E78" w:rsidP="00C22375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 скорпионов</w:t>
            </w:r>
          </w:p>
        </w:tc>
      </w:tr>
      <w:tr w:rsidR="003B4E78" w:rsidRPr="00C22375" w:rsidTr="001A1180">
        <w:tc>
          <w:tcPr>
            <w:tcW w:w="0" w:type="auto"/>
            <w:hideMark/>
          </w:tcPr>
          <w:p w:rsidR="003B4E78" w:rsidRPr="00C22375" w:rsidRDefault="003B4E78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hideMark/>
          </w:tcPr>
          <w:p w:rsidR="003B4E78" w:rsidRPr="00C22375" w:rsidRDefault="003B4E78" w:rsidP="00C223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375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</w:tr>
    </w:tbl>
    <w:p w:rsidR="003B4E78" w:rsidRPr="00C22375" w:rsidRDefault="003B4E78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1)  не изменится</w:t>
      </w:r>
    </w:p>
    <w:p w:rsidR="003B4E78" w:rsidRPr="00C22375" w:rsidRDefault="003B4E78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2)  уменьшится</w:t>
      </w:r>
    </w:p>
    <w:p w:rsidR="003B4E78" w:rsidRPr="00C22375" w:rsidRDefault="003B4E78" w:rsidP="00C223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22375">
        <w:rPr>
          <w:rFonts w:ascii="Times New Roman" w:eastAsia="Times New Roman" w:hAnsi="Times New Roman" w:cs="Times New Roman"/>
          <w:sz w:val="24"/>
          <w:szCs w:val="24"/>
        </w:rPr>
        <w:t>3)  увеличится</w:t>
      </w:r>
    </w:p>
    <w:p w:rsidR="00E75B41" w:rsidRPr="00C22375" w:rsidRDefault="00E75B41" w:rsidP="00C2237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75B41" w:rsidRPr="00C22375" w:rsidSect="00553A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0555"/>
    <w:rsid w:val="00051003"/>
    <w:rsid w:val="000726A7"/>
    <w:rsid w:val="000F5559"/>
    <w:rsid w:val="0016415C"/>
    <w:rsid w:val="001E1A60"/>
    <w:rsid w:val="002C7AB4"/>
    <w:rsid w:val="00305D81"/>
    <w:rsid w:val="003B4E78"/>
    <w:rsid w:val="004A5FC2"/>
    <w:rsid w:val="0052096A"/>
    <w:rsid w:val="00553A8A"/>
    <w:rsid w:val="006B3BBC"/>
    <w:rsid w:val="0071156B"/>
    <w:rsid w:val="007C65E9"/>
    <w:rsid w:val="0085022C"/>
    <w:rsid w:val="009A428C"/>
    <w:rsid w:val="00A60853"/>
    <w:rsid w:val="00A6420D"/>
    <w:rsid w:val="00BD0555"/>
    <w:rsid w:val="00C22375"/>
    <w:rsid w:val="00C73973"/>
    <w:rsid w:val="00CD70D1"/>
    <w:rsid w:val="00D0595A"/>
    <w:rsid w:val="00D47609"/>
    <w:rsid w:val="00D703ED"/>
    <w:rsid w:val="00E54E88"/>
    <w:rsid w:val="00E75B41"/>
    <w:rsid w:val="00EE3BC1"/>
    <w:rsid w:val="00FD2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555"/>
    <w:pPr>
      <w:spacing w:after="0" w:line="240" w:lineRule="auto"/>
    </w:pPr>
  </w:style>
  <w:style w:type="table" w:styleId="a4">
    <w:name w:val="Table Grid"/>
    <w:basedOn w:val="a1"/>
    <w:uiPriority w:val="59"/>
    <w:rsid w:val="000726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4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4E78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3B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3B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ontrol" Target="activeX/activeX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ontrol" Target="activeX/activeX3.xml"/><Relationship Id="rId5" Type="http://schemas.openxmlformats.org/officeDocument/2006/relationships/image" Target="media/image2.png"/><Relationship Id="rId10" Type="http://schemas.openxmlformats.org/officeDocument/2006/relationships/control" Target="activeX/activeX2.xml"/><Relationship Id="rId4" Type="http://schemas.openxmlformats.org/officeDocument/2006/relationships/image" Target="media/image1.png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1110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2026-03-01T08:06:00Z</dcterms:created>
  <dcterms:modified xsi:type="dcterms:W3CDTF">2026-03-01T09:30:00Z</dcterms:modified>
</cp:coreProperties>
</file>